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F31" w:rsidRPr="00840C62" w:rsidRDefault="00171F31" w:rsidP="00840C62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171F31">
        <w:rPr>
          <w:rFonts w:ascii="Times New Roman" w:hAnsi="Times New Roman" w:cs="Times New Roman"/>
          <w:b/>
          <w:sz w:val="36"/>
          <w:szCs w:val="24"/>
        </w:rPr>
        <w:t>EPIRB</w:t>
      </w:r>
    </w:p>
    <w:p w:rsidR="00171F31" w:rsidRDefault="00171F31" w:rsidP="00171F31">
      <w:pPr>
        <w:jc w:val="center"/>
      </w:pPr>
      <w:r>
        <w:rPr>
          <w:noProof/>
          <w:lang w:val="de-AT" w:eastAsia="de-AT"/>
        </w:rPr>
        <w:drawing>
          <wp:inline distT="0" distB="0" distL="0" distR="0">
            <wp:extent cx="1181100" cy="952500"/>
            <wp:effectExtent l="0" t="0" r="0" b="0"/>
            <wp:docPr id="3" name="Picture 3" descr="C:\Users\AlexP\Desktop\EPIRB_sig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P\Desktop\EPIRB_sign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31" w:rsidRDefault="00171F31" w:rsidP="00171F31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spellStart"/>
      <w:r w:rsidRPr="00171F31">
        <w:rPr>
          <w:rFonts w:ascii="Times New Roman" w:hAnsi="Times New Roman" w:cs="Times New Roman"/>
          <w:sz w:val="24"/>
        </w:rPr>
        <w:t>Аварийный</w:t>
      </w:r>
      <w:proofErr w:type="spellEnd"/>
      <w:r w:rsidRPr="00171F3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71F31">
        <w:rPr>
          <w:rFonts w:ascii="Times New Roman" w:hAnsi="Times New Roman" w:cs="Times New Roman"/>
          <w:sz w:val="24"/>
        </w:rPr>
        <w:t>радиобуй</w:t>
      </w:r>
      <w:proofErr w:type="spellEnd"/>
    </w:p>
    <w:p w:rsidR="00171F31" w:rsidRDefault="00171F31" w:rsidP="00171F31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71F31" w:rsidRDefault="00E32FA2" w:rsidP="00171F31">
      <w:pPr>
        <w:spacing w:after="0"/>
        <w:rPr>
          <w:rFonts w:ascii="Times New Roman" w:hAnsi="Times New Roman" w:cs="Times New Roman"/>
          <w:sz w:val="24"/>
        </w:rPr>
      </w:pPr>
      <w:proofErr w:type="spellStart"/>
      <w:r w:rsidRPr="00E32FA2">
        <w:rPr>
          <w:rFonts w:ascii="Times New Roman" w:hAnsi="Times New Roman" w:cs="Times New Roman"/>
          <w:b/>
          <w:sz w:val="24"/>
        </w:rPr>
        <w:t>Аварийный</w:t>
      </w:r>
      <w:proofErr w:type="spellEnd"/>
      <w:r w:rsidRPr="00E32FA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E32FA2">
        <w:rPr>
          <w:rFonts w:ascii="Times New Roman" w:hAnsi="Times New Roman" w:cs="Times New Roman"/>
          <w:b/>
          <w:sz w:val="24"/>
        </w:rPr>
        <w:t>радиобуй</w:t>
      </w:r>
      <w:proofErr w:type="spellEnd"/>
      <w:r w:rsidRPr="00E32FA2">
        <w:rPr>
          <w:rFonts w:ascii="Times New Roman" w:hAnsi="Times New Roman" w:cs="Times New Roman"/>
          <w:sz w:val="24"/>
        </w:rPr>
        <w:t xml:space="preserve"> (EPIRB, Emergency Position Indicating Radio Beacon) — </w:t>
      </w:r>
      <w:proofErr w:type="spellStart"/>
      <w:r w:rsidRPr="00E32FA2">
        <w:rPr>
          <w:rFonts w:ascii="Times New Roman" w:hAnsi="Times New Roman" w:cs="Times New Roman"/>
          <w:sz w:val="24"/>
        </w:rPr>
        <w:t>передатчик</w:t>
      </w:r>
      <w:proofErr w:type="spellEnd"/>
      <w:r w:rsidRPr="00E32FA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32FA2">
        <w:rPr>
          <w:rFonts w:ascii="Times New Roman" w:hAnsi="Times New Roman" w:cs="Times New Roman"/>
          <w:sz w:val="24"/>
        </w:rPr>
        <w:t>предназначен</w:t>
      </w:r>
      <w:proofErr w:type="spellEnd"/>
      <w:r w:rsidRPr="00E32FA2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32FA2">
        <w:rPr>
          <w:rFonts w:ascii="Times New Roman" w:hAnsi="Times New Roman" w:cs="Times New Roman"/>
          <w:sz w:val="24"/>
        </w:rPr>
        <w:t>для</w:t>
      </w:r>
      <w:proofErr w:type="spellEnd"/>
      <w:r w:rsidRPr="00E32FA2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E32FA2">
        <w:rPr>
          <w:rFonts w:ascii="Times New Roman" w:hAnsi="Times New Roman" w:cs="Times New Roman"/>
          <w:sz w:val="24"/>
        </w:rPr>
        <w:t>идентификации</w:t>
      </w:r>
      <w:proofErr w:type="spellEnd"/>
      <w:proofErr w:type="gramEnd"/>
      <w:r w:rsidRPr="00E32FA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32FA2">
        <w:rPr>
          <w:rFonts w:ascii="Times New Roman" w:hAnsi="Times New Roman" w:cs="Times New Roman"/>
          <w:sz w:val="24"/>
        </w:rPr>
        <w:t>позиции</w:t>
      </w:r>
      <w:proofErr w:type="spellEnd"/>
      <w:r w:rsidRPr="00E32FA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32FA2">
        <w:rPr>
          <w:rFonts w:ascii="Times New Roman" w:hAnsi="Times New Roman" w:cs="Times New Roman"/>
          <w:sz w:val="24"/>
        </w:rPr>
        <w:t>при</w:t>
      </w:r>
      <w:proofErr w:type="spellEnd"/>
      <w:r w:rsidRPr="00E32FA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32FA2">
        <w:rPr>
          <w:rFonts w:ascii="Times New Roman" w:hAnsi="Times New Roman" w:cs="Times New Roman"/>
          <w:sz w:val="24"/>
        </w:rPr>
        <w:t>спасении</w:t>
      </w:r>
      <w:proofErr w:type="spellEnd"/>
      <w:r w:rsidRPr="00E32FA2">
        <w:rPr>
          <w:rFonts w:ascii="Times New Roman" w:hAnsi="Times New Roman" w:cs="Times New Roman"/>
          <w:sz w:val="24"/>
        </w:rPr>
        <w:t>.</w:t>
      </w:r>
    </w:p>
    <w:p w:rsidR="00E32FA2" w:rsidRDefault="00E32FA2" w:rsidP="00171F31">
      <w:pPr>
        <w:spacing w:after="0"/>
        <w:rPr>
          <w:rFonts w:ascii="Times New Roman" w:hAnsi="Times New Roman" w:cs="Times New Roman"/>
          <w:sz w:val="24"/>
        </w:rPr>
      </w:pPr>
    </w:p>
    <w:p w:rsidR="00E32FA2" w:rsidRPr="000A54CE" w:rsidRDefault="00E32FA2" w:rsidP="000A54C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lang w:val="lv-LV"/>
        </w:rPr>
      </w:pPr>
      <w:r w:rsidRPr="000A54CE">
        <w:rPr>
          <w:rFonts w:ascii="Times New Roman" w:hAnsi="Times New Roman" w:cs="Times New Roman"/>
          <w:sz w:val="24"/>
          <w:lang w:val="ru-RU"/>
        </w:rPr>
        <w:t>При погружении</w:t>
      </w:r>
      <w:r w:rsidR="000A54CE" w:rsidRPr="000A54CE">
        <w:rPr>
          <w:rFonts w:ascii="Times New Roman" w:hAnsi="Times New Roman" w:cs="Times New Roman"/>
          <w:sz w:val="24"/>
          <w:lang w:val="lv-LV"/>
        </w:rPr>
        <w:t xml:space="preserve"> буя</w:t>
      </w:r>
      <w:r w:rsidRPr="000A54CE">
        <w:rPr>
          <w:rFonts w:ascii="Times New Roman" w:hAnsi="Times New Roman" w:cs="Times New Roman"/>
          <w:sz w:val="24"/>
          <w:lang w:val="ru-RU"/>
        </w:rPr>
        <w:t xml:space="preserve"> на глубину около </w:t>
      </w:r>
      <w:r w:rsidRPr="000A54CE">
        <w:rPr>
          <w:rFonts w:ascii="Times New Roman" w:hAnsi="Times New Roman" w:cs="Times New Roman"/>
          <w:color w:val="FF0000"/>
          <w:sz w:val="24"/>
          <w:lang w:val="ru-RU"/>
        </w:rPr>
        <w:t xml:space="preserve">4 метров </w:t>
      </w:r>
      <w:r w:rsidRPr="000A54CE">
        <w:rPr>
          <w:rFonts w:ascii="Times New Roman" w:hAnsi="Times New Roman" w:cs="Times New Roman"/>
          <w:sz w:val="24"/>
          <w:lang w:val="ru-RU"/>
        </w:rPr>
        <w:t>специальное устройство, управляемое гидростатом, выталкивает крышку кожуха и освобождает буй. Буй всплывает на поверхность и автоматически активируется.</w:t>
      </w:r>
    </w:p>
    <w:p w:rsidR="00E32FA2" w:rsidRPr="00E32FA2" w:rsidRDefault="00E32FA2" w:rsidP="00E32F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lang w:val="lv-LV"/>
        </w:rPr>
      </w:pPr>
      <w:r w:rsidRPr="00E32FA2">
        <w:rPr>
          <w:rFonts w:ascii="Times New Roman" w:hAnsi="Times New Roman" w:cs="Times New Roman"/>
          <w:sz w:val="24"/>
          <w:lang w:val="lv-LV"/>
        </w:rPr>
        <w:t xml:space="preserve">Кончик на буе служит для того чтобы привязать буй к спасательному средству так чтобы он не уплыл. (Длина кончика </w:t>
      </w:r>
      <w:r w:rsidRPr="000A54CE">
        <w:rPr>
          <w:rFonts w:ascii="Times New Roman" w:hAnsi="Times New Roman" w:cs="Times New Roman"/>
          <w:color w:val="FF0000"/>
          <w:sz w:val="24"/>
          <w:lang w:val="lv-LV"/>
        </w:rPr>
        <w:t>3 метра</w:t>
      </w:r>
      <w:r w:rsidRPr="00E32FA2">
        <w:rPr>
          <w:rFonts w:ascii="Times New Roman" w:hAnsi="Times New Roman" w:cs="Times New Roman"/>
          <w:sz w:val="24"/>
          <w:lang w:val="lv-LV"/>
        </w:rPr>
        <w:t>)</w:t>
      </w:r>
    </w:p>
    <w:p w:rsidR="00E32FA2" w:rsidRPr="00354FD9" w:rsidRDefault="000A54CE" w:rsidP="000A54C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lv-LV"/>
        </w:rPr>
      </w:pPr>
      <w:r w:rsidRPr="000A54CE">
        <w:rPr>
          <w:rFonts w:ascii="Times New Roman" w:hAnsi="Times New Roman" w:cs="Times New Roman"/>
          <w:sz w:val="24"/>
          <w:shd w:val="clear" w:color="auto" w:fill="FFFFFF"/>
        </w:rPr>
        <w:t>EPIRB</w:t>
      </w:r>
      <w:r w:rsidRPr="000A54CE">
        <w:rPr>
          <w:rFonts w:ascii="Times New Roman" w:hAnsi="Times New Roman" w:cs="Times New Roman"/>
          <w:sz w:val="24"/>
          <w:shd w:val="clear" w:color="auto" w:fill="FFFFFF"/>
          <w:lang w:val="ru-RU"/>
        </w:rPr>
        <w:t xml:space="preserve"> работает в диапазоне </w:t>
      </w:r>
      <w:r w:rsidRPr="000A54CE">
        <w:rPr>
          <w:rFonts w:ascii="Times New Roman" w:hAnsi="Times New Roman" w:cs="Times New Roman"/>
          <w:color w:val="FF0000"/>
          <w:sz w:val="24"/>
          <w:shd w:val="clear" w:color="auto" w:fill="FFFFFF"/>
          <w:lang w:val="ru-RU"/>
        </w:rPr>
        <w:t>406</w:t>
      </w:r>
      <w:proofErr w:type="gramStart"/>
      <w:r w:rsidRPr="000A54CE">
        <w:rPr>
          <w:rFonts w:ascii="Times New Roman" w:hAnsi="Times New Roman" w:cs="Times New Roman"/>
          <w:color w:val="FF0000"/>
          <w:sz w:val="24"/>
          <w:shd w:val="clear" w:color="auto" w:fill="FFFFFF"/>
          <w:lang w:val="lv-LV"/>
        </w:rPr>
        <w:t>,</w:t>
      </w:r>
      <w:r w:rsidRPr="000A54CE">
        <w:rPr>
          <w:rFonts w:ascii="Times New Roman" w:hAnsi="Times New Roman" w:cs="Times New Roman"/>
          <w:color w:val="FF0000"/>
          <w:sz w:val="24"/>
          <w:shd w:val="clear" w:color="auto" w:fill="FFFFFF"/>
          <w:lang w:val="ru-RU"/>
        </w:rPr>
        <w:t>25</w:t>
      </w:r>
      <w:proofErr w:type="gramEnd"/>
      <w:r w:rsidRPr="000A54CE">
        <w:rPr>
          <w:rFonts w:ascii="Times New Roman" w:hAnsi="Times New Roman" w:cs="Times New Roman"/>
          <w:color w:val="FF0000"/>
          <w:sz w:val="24"/>
          <w:shd w:val="clear" w:color="auto" w:fill="FFFFFF"/>
          <w:lang w:val="ru-RU"/>
        </w:rPr>
        <w:t xml:space="preserve"> </w:t>
      </w:r>
      <w:r w:rsidRPr="000A54CE">
        <w:rPr>
          <w:rFonts w:ascii="Times New Roman" w:hAnsi="Times New Roman" w:cs="Times New Roman"/>
          <w:color w:val="FF0000"/>
          <w:sz w:val="24"/>
          <w:shd w:val="clear" w:color="auto" w:fill="FFFFFF"/>
        </w:rPr>
        <w:t>MHz</w:t>
      </w:r>
      <w:r w:rsidRPr="000A54CE">
        <w:rPr>
          <w:rFonts w:ascii="Times New Roman" w:hAnsi="Times New Roman" w:cs="Times New Roman"/>
          <w:color w:val="FF0000"/>
          <w:sz w:val="24"/>
          <w:shd w:val="clear" w:color="auto" w:fill="FFFFFF"/>
          <w:lang w:val="ru-RU"/>
        </w:rPr>
        <w:t>.</w:t>
      </w:r>
      <w:r w:rsidRPr="000A54CE">
        <w:rPr>
          <w:rFonts w:ascii="Times New Roman" w:hAnsi="Times New Roman" w:cs="Times New Roman"/>
          <w:sz w:val="24"/>
          <w:lang w:val="lv-LV"/>
        </w:rPr>
        <w:t xml:space="preserve"> </w:t>
      </w:r>
    </w:p>
    <w:p w:rsidR="00354FD9" w:rsidRPr="00354FD9" w:rsidRDefault="00354FD9" w:rsidP="00354FD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И</w:t>
      </w:r>
      <w:r w:rsidRPr="00354FD9">
        <w:rPr>
          <w:rFonts w:ascii="Times New Roman" w:hAnsi="Times New Roman" w:cs="Times New Roman"/>
          <w:sz w:val="24"/>
          <w:lang w:val="ru-RU"/>
        </w:rPr>
        <w:t xml:space="preserve">меть частоту </w:t>
      </w:r>
      <w:r w:rsidRPr="00354FD9">
        <w:rPr>
          <w:rFonts w:ascii="Times New Roman" w:hAnsi="Times New Roman" w:cs="Times New Roman"/>
          <w:color w:val="FF0000"/>
          <w:sz w:val="24"/>
          <w:lang w:val="ru-RU"/>
        </w:rPr>
        <w:t xml:space="preserve">121,5 МГц </w:t>
      </w:r>
      <w:r w:rsidRPr="00354FD9">
        <w:rPr>
          <w:rFonts w:ascii="Times New Roman" w:hAnsi="Times New Roman" w:cs="Times New Roman"/>
          <w:sz w:val="24"/>
          <w:lang w:val="ru-RU"/>
        </w:rPr>
        <w:t>для привода, главным образом, воздушных судов;</w:t>
      </w:r>
    </w:p>
    <w:p w:rsidR="000A54CE" w:rsidRDefault="00002C42" w:rsidP="00002C4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lang w:val="lv-LV"/>
        </w:rPr>
      </w:pPr>
      <w:r>
        <w:rPr>
          <w:rFonts w:ascii="Times New Roman" w:hAnsi="Times New Roman" w:cs="Times New Roman"/>
          <w:sz w:val="24"/>
          <w:lang w:val="lv-LV"/>
        </w:rPr>
        <w:t xml:space="preserve">EPIRB весит около </w:t>
      </w:r>
      <w:r w:rsidRPr="00354FD9">
        <w:rPr>
          <w:rFonts w:ascii="Times New Roman" w:hAnsi="Times New Roman" w:cs="Times New Roman"/>
          <w:sz w:val="24"/>
          <w:lang w:val="lv-LV"/>
        </w:rPr>
        <w:t>850 граммов</w:t>
      </w:r>
      <w:r>
        <w:rPr>
          <w:rFonts w:ascii="Times New Roman" w:hAnsi="Times New Roman" w:cs="Times New Roman"/>
          <w:sz w:val="24"/>
          <w:lang w:val="lv-LV"/>
        </w:rPr>
        <w:t xml:space="preserve">, </w:t>
      </w:r>
      <w:r w:rsidRPr="00002C42">
        <w:rPr>
          <w:rFonts w:ascii="Times New Roman" w:hAnsi="Times New Roman" w:cs="Times New Roman"/>
          <w:sz w:val="24"/>
          <w:lang w:val="lv-LV"/>
        </w:rPr>
        <w:t xml:space="preserve">при активации работает в течении </w:t>
      </w:r>
      <w:r w:rsidRPr="00002C42">
        <w:rPr>
          <w:rFonts w:ascii="Times New Roman" w:hAnsi="Times New Roman" w:cs="Times New Roman"/>
          <w:color w:val="FF0000"/>
          <w:sz w:val="24"/>
          <w:lang w:val="lv-LV"/>
        </w:rPr>
        <w:t>48 часов</w:t>
      </w:r>
      <w:r w:rsidRPr="00002C42">
        <w:rPr>
          <w:rFonts w:ascii="Times New Roman" w:hAnsi="Times New Roman" w:cs="Times New Roman"/>
          <w:sz w:val="24"/>
          <w:lang w:val="lv-LV"/>
        </w:rPr>
        <w:t xml:space="preserve">, при температуре от </w:t>
      </w:r>
      <w:r w:rsidRPr="00002C42">
        <w:rPr>
          <w:rFonts w:ascii="Times New Roman" w:hAnsi="Times New Roman" w:cs="Times New Roman"/>
          <w:color w:val="FF0000"/>
          <w:sz w:val="24"/>
          <w:lang w:val="lv-LV"/>
        </w:rPr>
        <w:t>-40˚ до +55˚</w:t>
      </w:r>
      <w:r>
        <w:rPr>
          <w:rFonts w:ascii="Times New Roman" w:hAnsi="Times New Roman" w:cs="Times New Roman"/>
          <w:sz w:val="24"/>
          <w:lang w:val="lv-LV"/>
        </w:rPr>
        <w:t>.</w:t>
      </w:r>
    </w:p>
    <w:p w:rsidR="00002C42" w:rsidRPr="00526EBB" w:rsidRDefault="00002C42" w:rsidP="00002C4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lv-LV"/>
        </w:rPr>
      </w:pPr>
      <w:r w:rsidRPr="00002C42">
        <w:rPr>
          <w:rFonts w:ascii="Times New Roman" w:hAnsi="Times New Roman" w:cs="Times New Roman"/>
          <w:sz w:val="24"/>
          <w:lang w:val="ru-RU"/>
        </w:rPr>
        <w:t xml:space="preserve">Буй должен проходить проверку примерно </w:t>
      </w:r>
      <w:r w:rsidRPr="00002C42">
        <w:rPr>
          <w:rFonts w:ascii="Times New Roman" w:hAnsi="Times New Roman" w:cs="Times New Roman"/>
          <w:color w:val="FF0000"/>
          <w:sz w:val="24"/>
          <w:lang w:val="ru-RU"/>
        </w:rPr>
        <w:t xml:space="preserve">один раз </w:t>
      </w:r>
      <w:r w:rsidRPr="00002C42">
        <w:rPr>
          <w:rFonts w:ascii="Times New Roman" w:hAnsi="Times New Roman" w:cs="Times New Roman"/>
          <w:sz w:val="24"/>
          <w:lang w:val="ru-RU"/>
        </w:rPr>
        <w:t>в месяц</w:t>
      </w:r>
      <w:r>
        <w:rPr>
          <w:rFonts w:ascii="Times New Roman" w:hAnsi="Times New Roman" w:cs="Times New Roman"/>
          <w:sz w:val="24"/>
          <w:lang w:val="lv-LV"/>
        </w:rPr>
        <w:t>.</w:t>
      </w:r>
    </w:p>
    <w:p w:rsidR="00354FD9" w:rsidRDefault="00FA60CB" w:rsidP="00354FD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lang w:val="lv-LV"/>
        </w:rPr>
      </w:pPr>
      <w:r w:rsidRPr="00FA60CB">
        <w:rPr>
          <w:rFonts w:ascii="Times New Roman" w:hAnsi="Times New Roman" w:cs="Times New Roman"/>
          <w:sz w:val="24"/>
          <w:lang w:val="lv-LV"/>
        </w:rPr>
        <w:t>Д</w:t>
      </w:r>
      <w:r w:rsidR="00526EBB" w:rsidRPr="00526EBB">
        <w:rPr>
          <w:rFonts w:ascii="Times New Roman" w:hAnsi="Times New Roman" w:cs="Times New Roman"/>
          <w:sz w:val="24"/>
          <w:lang w:val="lv-LV"/>
        </w:rPr>
        <w:t xml:space="preserve">олжен выдерживать сбрасывание в воду с высоты </w:t>
      </w:r>
      <w:r w:rsidR="00526EBB" w:rsidRPr="00FA60CB">
        <w:rPr>
          <w:rFonts w:ascii="Times New Roman" w:hAnsi="Times New Roman" w:cs="Times New Roman"/>
          <w:color w:val="FF0000"/>
          <w:sz w:val="24"/>
          <w:lang w:val="lv-LV"/>
        </w:rPr>
        <w:t>20 метров</w:t>
      </w:r>
      <w:r w:rsidR="00526EBB" w:rsidRPr="00526EBB">
        <w:rPr>
          <w:rFonts w:ascii="Times New Roman" w:hAnsi="Times New Roman" w:cs="Times New Roman"/>
          <w:sz w:val="24"/>
          <w:lang w:val="lv-LV"/>
        </w:rPr>
        <w:t>.</w:t>
      </w:r>
    </w:p>
    <w:p w:rsidR="00354FD9" w:rsidRPr="00354FD9" w:rsidRDefault="00354FD9" w:rsidP="00354FD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r w:rsidRPr="00354FD9">
        <w:rPr>
          <w:rFonts w:ascii="Times New Roman" w:hAnsi="Times New Roman" w:cs="Times New Roman"/>
          <w:sz w:val="24"/>
          <w:lang w:val="ru-RU"/>
        </w:rPr>
        <w:t xml:space="preserve">иметь такую конструкцию, чтобы электрические части были  водонепроницаемыми на глубине </w:t>
      </w:r>
      <w:r w:rsidRPr="00354FD9">
        <w:rPr>
          <w:rFonts w:ascii="Times New Roman" w:hAnsi="Times New Roman" w:cs="Times New Roman"/>
          <w:color w:val="FF0000"/>
          <w:sz w:val="24"/>
          <w:lang w:val="ru-RU"/>
        </w:rPr>
        <w:t>10</w:t>
      </w:r>
      <w:r w:rsidRPr="00354FD9">
        <w:rPr>
          <w:rFonts w:ascii="Times New Roman" w:hAnsi="Times New Roman" w:cs="Times New Roman"/>
          <w:color w:val="FF0000"/>
          <w:sz w:val="24"/>
          <w:lang w:val="lv-LV"/>
        </w:rPr>
        <w:t xml:space="preserve"> </w:t>
      </w:r>
      <w:r w:rsidRPr="00354FD9">
        <w:rPr>
          <w:rFonts w:ascii="Times New Roman" w:hAnsi="Times New Roman" w:cs="Times New Roman"/>
          <w:color w:val="FF0000"/>
          <w:sz w:val="24"/>
          <w:lang w:val="ru-RU"/>
        </w:rPr>
        <w:t xml:space="preserve">м </w:t>
      </w:r>
      <w:r>
        <w:rPr>
          <w:rFonts w:ascii="Times New Roman" w:hAnsi="Times New Roman" w:cs="Times New Roman"/>
          <w:sz w:val="24"/>
          <w:lang w:val="ru-RU"/>
        </w:rPr>
        <w:t xml:space="preserve">в течение, по крайней мере, </w:t>
      </w:r>
      <w:r w:rsidRPr="00354FD9">
        <w:rPr>
          <w:rFonts w:ascii="Times New Roman" w:hAnsi="Times New Roman" w:cs="Times New Roman"/>
          <w:color w:val="FF0000"/>
          <w:sz w:val="24"/>
          <w:lang w:val="ru-RU"/>
        </w:rPr>
        <w:t>5 мин</w:t>
      </w:r>
      <w:r w:rsidRPr="00354FD9">
        <w:rPr>
          <w:rFonts w:ascii="Times New Roman" w:hAnsi="Times New Roman" w:cs="Times New Roman"/>
          <w:sz w:val="24"/>
          <w:lang w:val="ru-RU"/>
        </w:rPr>
        <w:t>.</w:t>
      </w:r>
    </w:p>
    <w:p w:rsidR="00354FD9" w:rsidRPr="00354FD9" w:rsidRDefault="00354FD9" w:rsidP="00354FD9">
      <w:pPr>
        <w:ind w:left="360"/>
        <w:rPr>
          <w:rFonts w:ascii="Times New Roman" w:hAnsi="Times New Roman" w:cs="Times New Roman"/>
          <w:sz w:val="24"/>
          <w:lang w:val="lv-LV"/>
        </w:rPr>
      </w:pPr>
    </w:p>
    <w:p w:rsidR="00F2699D" w:rsidRPr="00F2699D" w:rsidRDefault="00F2699D" w:rsidP="00820C70">
      <w:pPr>
        <w:pStyle w:val="Heading2"/>
        <w:rPr>
          <w:lang w:val="lv-LV"/>
        </w:rPr>
      </w:pPr>
      <w:bookmarkStart w:id="0" w:name="_Toc7934028"/>
      <w:r w:rsidRPr="00F2699D">
        <w:t>Ручное включение</w:t>
      </w:r>
      <w:bookmarkEnd w:id="0"/>
    </w:p>
    <w:p w:rsidR="00F2699D" w:rsidRPr="00F2699D" w:rsidRDefault="00F2699D" w:rsidP="00F2699D">
      <w:pPr>
        <w:spacing w:line="240" w:lineRule="auto"/>
        <w:rPr>
          <w:rFonts w:ascii="Times New Roman" w:hAnsi="Times New Roman" w:cs="Times New Roman"/>
          <w:sz w:val="24"/>
          <w:lang w:val="ru-RU"/>
        </w:rPr>
      </w:pPr>
      <w:r w:rsidRPr="00F2699D">
        <w:rPr>
          <w:rFonts w:ascii="Times New Roman" w:hAnsi="Times New Roman" w:cs="Times New Roman"/>
          <w:sz w:val="24"/>
          <w:lang w:val="ru-RU"/>
        </w:rPr>
        <w:t>Если судно не тонет, но находится в аварийной ситуации, снимите буй с кронштейна и активируйте его вручную.</w:t>
      </w:r>
    </w:p>
    <w:p w:rsidR="00F2699D" w:rsidRPr="00F2699D" w:rsidRDefault="00F2699D" w:rsidP="00F2699D">
      <w:pPr>
        <w:spacing w:line="240" w:lineRule="auto"/>
        <w:rPr>
          <w:rFonts w:ascii="Times New Roman" w:hAnsi="Times New Roman" w:cs="Times New Roman"/>
          <w:sz w:val="24"/>
          <w:lang w:val="ru-RU"/>
        </w:rPr>
      </w:pPr>
      <w:r w:rsidRPr="00F2699D">
        <w:rPr>
          <w:rFonts w:ascii="Times New Roman" w:hAnsi="Times New Roman" w:cs="Times New Roman"/>
          <w:sz w:val="24"/>
          <w:lang w:val="ru-RU"/>
        </w:rPr>
        <w:t xml:space="preserve">Кнопка активации </w:t>
      </w:r>
      <w:r w:rsidRPr="00F2699D">
        <w:rPr>
          <w:rFonts w:ascii="Times New Roman" w:hAnsi="Times New Roman" w:cs="Times New Roman"/>
          <w:sz w:val="24"/>
        </w:rPr>
        <w:t>ON</w:t>
      </w:r>
      <w:r w:rsidRPr="00F2699D">
        <w:rPr>
          <w:rFonts w:ascii="Times New Roman" w:hAnsi="Times New Roman" w:cs="Times New Roman"/>
          <w:sz w:val="24"/>
          <w:lang w:val="ru-RU"/>
        </w:rPr>
        <w:t xml:space="preserve"> спрятана за раздвижной шторкой, которая защищает от случайного включения. Переместите шторку влево (разорвав пломбу) и кратковременно нажмите на кнопку </w:t>
      </w:r>
      <w:r w:rsidRPr="00F2699D">
        <w:rPr>
          <w:rFonts w:ascii="Times New Roman" w:hAnsi="Times New Roman" w:cs="Times New Roman"/>
          <w:sz w:val="24"/>
        </w:rPr>
        <w:t>ON</w:t>
      </w:r>
      <w:r w:rsidRPr="00F2699D">
        <w:rPr>
          <w:rFonts w:ascii="Times New Roman" w:hAnsi="Times New Roman" w:cs="Times New Roman"/>
          <w:sz w:val="24"/>
          <w:lang w:val="ru-RU"/>
        </w:rPr>
        <w:t>.</w:t>
      </w:r>
    </w:p>
    <w:p w:rsidR="00F2699D" w:rsidRDefault="00F2699D" w:rsidP="00F2699D">
      <w:pPr>
        <w:spacing w:after="360"/>
        <w:rPr>
          <w:lang w:val="ru-RU"/>
        </w:rPr>
      </w:pPr>
      <w:r>
        <w:rPr>
          <w:lang w:val="ru-RU"/>
        </w:rPr>
        <w:t xml:space="preserve">         </w:t>
      </w:r>
      <w:r>
        <w:rPr>
          <w:lang w:val="lv-LV"/>
        </w:rPr>
        <w:t xml:space="preserve">                       </w:t>
      </w:r>
      <w:r>
        <w:rPr>
          <w:lang w:val="ru-RU"/>
        </w:rPr>
        <w:t xml:space="preserve">        </w:t>
      </w:r>
      <w:r>
        <w:rPr>
          <w:noProof/>
          <w:lang w:val="de-AT" w:eastAsia="de-AT"/>
        </w:rPr>
        <w:drawing>
          <wp:inline distT="0" distB="0" distL="0" distR="0">
            <wp:extent cx="1304925" cy="542925"/>
            <wp:effectExtent l="0" t="0" r="9525" b="9525"/>
            <wp:docPr id="5" name="Picture 5" descr="E3g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3go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</w:t>
      </w:r>
      <w:r>
        <w:rPr>
          <w:lang w:val="lv-LV"/>
        </w:rPr>
        <w:t xml:space="preserve">                    </w:t>
      </w:r>
      <w:r>
        <w:rPr>
          <w:lang w:val="ru-RU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>
            <wp:extent cx="1104900" cy="504825"/>
            <wp:effectExtent l="0" t="0" r="0" b="9525"/>
            <wp:docPr id="4" name="Picture 4" descr="On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nE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:rsidR="00F2699D" w:rsidRPr="00F2699D" w:rsidRDefault="00F2699D" w:rsidP="00F2699D">
      <w:pPr>
        <w:rPr>
          <w:rFonts w:ascii="Times New Roman" w:hAnsi="Times New Roman" w:cs="Times New Roman"/>
          <w:sz w:val="24"/>
          <w:lang w:val="ru-RU"/>
        </w:rPr>
      </w:pPr>
      <w:r w:rsidRPr="00F2699D">
        <w:rPr>
          <w:rFonts w:ascii="Times New Roman" w:hAnsi="Times New Roman" w:cs="Times New Roman"/>
          <w:sz w:val="24"/>
          <w:lang w:val="ru-RU"/>
        </w:rPr>
        <w:t xml:space="preserve">После включения стробовая лампа буя начнет мигать. Красная лампа в течение первых 50 секунд горит постоянно. Это означает, что передача сигнала бедствия еще не началась. </w:t>
      </w:r>
      <w:r w:rsidRPr="00525C4B">
        <w:rPr>
          <w:rFonts w:ascii="Times New Roman" w:hAnsi="Times New Roman" w:cs="Times New Roman"/>
          <w:color w:val="FF0000"/>
          <w:sz w:val="24"/>
          <w:lang w:val="ru-RU"/>
        </w:rPr>
        <w:t>Вы имеете 50 секунд, чтобы выключить буй в случае случайного включения</w:t>
      </w:r>
      <w:r w:rsidRPr="00F2699D">
        <w:rPr>
          <w:rFonts w:ascii="Times New Roman" w:hAnsi="Times New Roman" w:cs="Times New Roman"/>
          <w:sz w:val="24"/>
          <w:lang w:val="ru-RU"/>
        </w:rPr>
        <w:t xml:space="preserve">. </w:t>
      </w:r>
      <w:r w:rsidRPr="00525C4B">
        <w:rPr>
          <w:rFonts w:ascii="Times New Roman" w:hAnsi="Times New Roman" w:cs="Times New Roman"/>
          <w:color w:val="FF0000"/>
          <w:sz w:val="24"/>
          <w:lang w:val="ru-RU"/>
        </w:rPr>
        <w:t xml:space="preserve">Через 50 секунд красная лампа начинает мигать; это означает, что началась передача сигнала бедствия. </w:t>
      </w:r>
      <w:r w:rsidRPr="00F2699D">
        <w:rPr>
          <w:rFonts w:ascii="Times New Roman" w:hAnsi="Times New Roman" w:cs="Times New Roman"/>
          <w:sz w:val="24"/>
          <w:lang w:val="ru-RU"/>
        </w:rPr>
        <w:t xml:space="preserve">Антенна буя должна </w:t>
      </w:r>
      <w:r w:rsidRPr="00F2699D">
        <w:rPr>
          <w:rFonts w:ascii="Times New Roman" w:hAnsi="Times New Roman" w:cs="Times New Roman"/>
          <w:sz w:val="24"/>
          <w:lang w:val="ru-RU"/>
        </w:rPr>
        <w:lastRenderedPageBreak/>
        <w:t>находиться в вертикальном положении. Следует помнить, что характеристики излучения АРБ ухудшаются по мере отклонения от вертикального положения.</w:t>
      </w:r>
    </w:p>
    <w:p w:rsidR="00F2699D" w:rsidRPr="00F2699D" w:rsidRDefault="00F2699D" w:rsidP="00820C70">
      <w:pPr>
        <w:pStyle w:val="Heading2"/>
        <w:rPr>
          <w:lang w:val="lv-LV"/>
        </w:rPr>
      </w:pPr>
      <w:bookmarkStart w:id="1" w:name="_Toc7934030"/>
      <w:r w:rsidRPr="00F2699D">
        <w:t>Режим самопроверки</w:t>
      </w:r>
      <w:bookmarkEnd w:id="1"/>
    </w:p>
    <w:p w:rsidR="00F2699D" w:rsidRPr="00F2699D" w:rsidRDefault="00F2699D" w:rsidP="00F2699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699D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</w:t>
      </w: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раз в месяц осуществлять проверку </w:t>
      </w:r>
      <w:r w:rsidRPr="00F2699D">
        <w:rPr>
          <w:rFonts w:ascii="Times New Roman" w:hAnsi="Times New Roman" w:cs="Times New Roman"/>
          <w:sz w:val="24"/>
          <w:szCs w:val="24"/>
          <w:lang w:val="ru-RU"/>
        </w:rPr>
        <w:t>работоспособности буя с помощью встроенной программы самопроверки. Для этого следует:</w:t>
      </w:r>
    </w:p>
    <w:p w:rsidR="00F2699D" w:rsidRPr="00F2699D" w:rsidRDefault="00F2699D" w:rsidP="00F2699D">
      <w:pPr>
        <w:numPr>
          <w:ilvl w:val="1"/>
          <w:numId w:val="3"/>
        </w:numPr>
        <w:tabs>
          <w:tab w:val="num" w:pos="1440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Нажать и удерживать нажатой </w:t>
      </w:r>
      <w:r w:rsidRPr="00F2699D">
        <w:rPr>
          <w:rFonts w:ascii="Times New Roman" w:hAnsi="Times New Roman" w:cs="Times New Roman"/>
          <w:sz w:val="24"/>
          <w:szCs w:val="24"/>
          <w:lang w:val="ru-RU"/>
        </w:rPr>
        <w:t xml:space="preserve">(около </w:t>
      </w: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10 секунд </w:t>
      </w:r>
      <w:r w:rsidRPr="00F2699D">
        <w:rPr>
          <w:rFonts w:ascii="Times New Roman" w:hAnsi="Times New Roman" w:cs="Times New Roman"/>
          <w:sz w:val="24"/>
          <w:szCs w:val="24"/>
          <w:lang w:val="ru-RU"/>
        </w:rPr>
        <w:t xml:space="preserve">– на все время теста) кнопку </w:t>
      </w:r>
      <w:r w:rsidRPr="00525C4B">
        <w:rPr>
          <w:rFonts w:ascii="Times New Roman" w:hAnsi="Times New Roman" w:cs="Times New Roman"/>
          <w:color w:val="FF0000"/>
          <w:sz w:val="24"/>
          <w:szCs w:val="24"/>
        </w:rPr>
        <w:t>READY</w:t>
      </w:r>
      <w:r w:rsidRPr="00F2699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2699D" w:rsidRPr="00F2699D" w:rsidRDefault="00F2699D" w:rsidP="00F2699D">
      <w:pPr>
        <w:numPr>
          <w:ilvl w:val="1"/>
          <w:numId w:val="3"/>
        </w:numPr>
        <w:tabs>
          <w:tab w:val="num" w:pos="1440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>Красная лампа загорается на 4 секунды и затем гаснет</w:t>
      </w:r>
      <w:r w:rsidRPr="00F2699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2699D" w:rsidRPr="00525C4B" w:rsidRDefault="00F2699D" w:rsidP="00F2699D">
      <w:pPr>
        <w:numPr>
          <w:ilvl w:val="1"/>
          <w:numId w:val="3"/>
        </w:numPr>
        <w:tabs>
          <w:tab w:val="num" w:pos="1440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>Через одну-две секунды начинает мигать стробовая лампа, которая должна мигнуть три раза и погаснуть.</w:t>
      </w:r>
    </w:p>
    <w:p w:rsidR="00F2699D" w:rsidRPr="00525C4B" w:rsidRDefault="00F2699D" w:rsidP="00F2699D">
      <w:pPr>
        <w:numPr>
          <w:ilvl w:val="1"/>
          <w:numId w:val="3"/>
        </w:numPr>
        <w:tabs>
          <w:tab w:val="num" w:pos="1440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После этого можно отпустить кнопку </w:t>
      </w:r>
      <w:r w:rsidRPr="00525C4B">
        <w:rPr>
          <w:rFonts w:ascii="Times New Roman" w:hAnsi="Times New Roman" w:cs="Times New Roman"/>
          <w:color w:val="FF0000"/>
          <w:sz w:val="24"/>
          <w:szCs w:val="24"/>
        </w:rPr>
        <w:t>READY</w:t>
      </w: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. </w:t>
      </w:r>
    </w:p>
    <w:p w:rsidR="00F2699D" w:rsidRPr="00F2699D" w:rsidRDefault="00F2699D" w:rsidP="00F2699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2699D" w:rsidRPr="00F2699D" w:rsidRDefault="00F2699D" w:rsidP="00F2699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699D">
        <w:rPr>
          <w:rFonts w:ascii="Times New Roman" w:hAnsi="Times New Roman" w:cs="Times New Roman"/>
          <w:sz w:val="24"/>
          <w:szCs w:val="24"/>
          <w:lang w:val="ru-RU"/>
        </w:rPr>
        <w:t xml:space="preserve">ПРИМЕЧАНИЕ: </w:t>
      </w: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>Если в течение 10 секунд стробовая лампа не мигнет три раза, значит буй неисправен.</w:t>
      </w:r>
    </w:p>
    <w:p w:rsidR="00F2699D" w:rsidRPr="00F2699D" w:rsidRDefault="00F2699D" w:rsidP="00820C70">
      <w:pPr>
        <w:pStyle w:val="Heading2"/>
        <w:rPr>
          <w:lang w:val="lv-LV"/>
        </w:rPr>
      </w:pPr>
      <w:bookmarkStart w:id="2" w:name="_Toc7934029"/>
      <w:r>
        <w:t>Выключение</w:t>
      </w:r>
      <w:bookmarkEnd w:id="2"/>
    </w:p>
    <w:p w:rsidR="00F2699D" w:rsidRPr="00F2699D" w:rsidRDefault="00F2699D" w:rsidP="00F2699D">
      <w:pPr>
        <w:rPr>
          <w:rFonts w:ascii="Times New Roman" w:hAnsi="Times New Roman" w:cs="Times New Roman"/>
          <w:sz w:val="24"/>
          <w:lang w:val="ru-RU"/>
        </w:rPr>
      </w:pPr>
      <w:r w:rsidRPr="00F2699D">
        <w:rPr>
          <w:rFonts w:ascii="Times New Roman" w:hAnsi="Times New Roman" w:cs="Times New Roman"/>
          <w:sz w:val="24"/>
          <w:lang w:val="ru-RU"/>
        </w:rPr>
        <w:t xml:space="preserve">Если буй был активирован случайно или если аварийная ситуация благополучно завершилась, следует выключить буй. </w:t>
      </w:r>
    </w:p>
    <w:p w:rsidR="00F2699D" w:rsidRPr="00F2699D" w:rsidRDefault="00F2699D" w:rsidP="00F2699D">
      <w:pPr>
        <w:rPr>
          <w:rFonts w:ascii="Times New Roman" w:hAnsi="Times New Roman" w:cs="Times New Roman"/>
          <w:sz w:val="24"/>
          <w:lang w:val="ru-RU"/>
        </w:rPr>
      </w:pPr>
      <w:r w:rsidRPr="00525C4B">
        <w:rPr>
          <w:rFonts w:ascii="Times New Roman" w:hAnsi="Times New Roman" w:cs="Times New Roman"/>
          <w:noProof/>
          <w:color w:val="FF0000"/>
          <w:lang w:val="de-AT" w:eastAsia="de-A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331470</wp:posOffset>
            </wp:positionV>
            <wp:extent cx="800100" cy="295275"/>
            <wp:effectExtent l="0" t="0" r="0" b="9525"/>
            <wp:wrapSquare wrapText="bothSides"/>
            <wp:docPr id="6" name="Picture 6" descr="E3RE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3READ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5C4B">
        <w:rPr>
          <w:rFonts w:ascii="Times New Roman" w:hAnsi="Times New Roman" w:cs="Times New Roman"/>
          <w:color w:val="FF0000"/>
          <w:sz w:val="24"/>
          <w:lang w:val="ru-RU"/>
        </w:rPr>
        <w:t xml:space="preserve">В случае ручного включения необходимо </w:t>
      </w:r>
      <w:r w:rsidRPr="00F2699D">
        <w:rPr>
          <w:rFonts w:ascii="Times New Roman" w:hAnsi="Times New Roman" w:cs="Times New Roman"/>
          <w:sz w:val="24"/>
          <w:lang w:val="ru-RU"/>
        </w:rPr>
        <w:t>выполнить следующие действия:</w:t>
      </w:r>
    </w:p>
    <w:p w:rsidR="00F2699D" w:rsidRPr="00F2699D" w:rsidRDefault="00F2699D" w:rsidP="00F2699D">
      <w:pPr>
        <w:numPr>
          <w:ilvl w:val="1"/>
          <w:numId w:val="3"/>
        </w:numPr>
        <w:tabs>
          <w:tab w:val="clear" w:pos="1140"/>
          <w:tab w:val="num" w:pos="540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lang w:val="ru-RU"/>
        </w:rPr>
        <w:t>переместить шторку кнопки активации вправо до конца</w:t>
      </w:r>
      <w:r w:rsidRPr="00F2699D">
        <w:rPr>
          <w:rFonts w:ascii="Times New Roman" w:hAnsi="Times New Roman" w:cs="Times New Roman"/>
          <w:sz w:val="24"/>
          <w:lang w:val="ru-RU"/>
        </w:rPr>
        <w:t>;</w:t>
      </w:r>
    </w:p>
    <w:p w:rsidR="00F2699D" w:rsidRPr="00F2699D" w:rsidRDefault="00F2699D" w:rsidP="00F2699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lang w:val="ru-RU"/>
        </w:rPr>
      </w:pPr>
    </w:p>
    <w:p w:rsidR="00F2699D" w:rsidRPr="00F2699D" w:rsidRDefault="00F2699D" w:rsidP="00F2699D">
      <w:pPr>
        <w:numPr>
          <w:ilvl w:val="1"/>
          <w:numId w:val="3"/>
        </w:numPr>
        <w:tabs>
          <w:tab w:val="clear" w:pos="1140"/>
          <w:tab w:val="num" w:pos="540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lang w:val="ru-RU"/>
        </w:rPr>
        <w:t xml:space="preserve">нажать и отпустить кнопку </w:t>
      </w:r>
      <w:r w:rsidRPr="00525C4B">
        <w:rPr>
          <w:rFonts w:ascii="Times New Roman" w:hAnsi="Times New Roman" w:cs="Times New Roman"/>
          <w:color w:val="FF0000"/>
          <w:sz w:val="24"/>
        </w:rPr>
        <w:t>READY</w:t>
      </w:r>
      <w:r w:rsidRPr="00F2699D">
        <w:rPr>
          <w:rFonts w:ascii="Times New Roman" w:hAnsi="Times New Roman" w:cs="Times New Roman"/>
          <w:sz w:val="24"/>
          <w:lang w:val="ru-RU"/>
        </w:rPr>
        <w:t>. После отпускания кнопки стробовая и красная лампы прекратят вспыхивать.</w:t>
      </w:r>
    </w:p>
    <w:p w:rsidR="00F2699D" w:rsidRPr="00F2699D" w:rsidRDefault="00F2699D" w:rsidP="00F2699D">
      <w:p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</w:p>
    <w:p w:rsidR="00F2699D" w:rsidRPr="00F2699D" w:rsidRDefault="00F2699D" w:rsidP="00F2699D">
      <w:pPr>
        <w:rPr>
          <w:rFonts w:ascii="Times New Roman" w:hAnsi="Times New Roman" w:cs="Times New Roman"/>
          <w:sz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lang w:val="ru-RU"/>
        </w:rPr>
        <w:t xml:space="preserve">В случае автоматического включения </w:t>
      </w:r>
      <w:r w:rsidRPr="00F2699D">
        <w:rPr>
          <w:rFonts w:ascii="Times New Roman" w:hAnsi="Times New Roman" w:cs="Times New Roman"/>
          <w:sz w:val="24"/>
          <w:lang w:val="ru-RU"/>
        </w:rPr>
        <w:t>выполните следующие действия:</w:t>
      </w:r>
    </w:p>
    <w:p w:rsidR="00F2699D" w:rsidRPr="00F2699D" w:rsidRDefault="00F2699D" w:rsidP="00F2699D">
      <w:pPr>
        <w:numPr>
          <w:ilvl w:val="1"/>
          <w:numId w:val="3"/>
        </w:numPr>
        <w:tabs>
          <w:tab w:val="clear" w:pos="1140"/>
          <w:tab w:val="num" w:pos="630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lang w:val="ru-RU"/>
        </w:rPr>
        <w:t>вытащите</w:t>
      </w:r>
      <w:r w:rsidRPr="00F2699D">
        <w:rPr>
          <w:rFonts w:ascii="Times New Roman" w:hAnsi="Times New Roman" w:cs="Times New Roman"/>
          <w:sz w:val="24"/>
          <w:lang w:val="ru-RU"/>
        </w:rPr>
        <w:t xml:space="preserve"> буй </w:t>
      </w:r>
      <w:r w:rsidRPr="00525C4B">
        <w:rPr>
          <w:rFonts w:ascii="Times New Roman" w:hAnsi="Times New Roman" w:cs="Times New Roman"/>
          <w:color w:val="FF0000"/>
          <w:sz w:val="24"/>
          <w:lang w:val="ru-RU"/>
        </w:rPr>
        <w:t>из воды и вытрите тряпкой его поверхность в районе контактов выключателя</w:t>
      </w:r>
      <w:r w:rsidRPr="00F2699D">
        <w:rPr>
          <w:rFonts w:ascii="Times New Roman" w:hAnsi="Times New Roman" w:cs="Times New Roman"/>
          <w:sz w:val="24"/>
          <w:lang w:val="ru-RU"/>
        </w:rPr>
        <w:t>, который обеспечивал включение буя при погружении в морскую воду;</w:t>
      </w:r>
    </w:p>
    <w:p w:rsidR="00F2699D" w:rsidRPr="00F2699D" w:rsidRDefault="00F2699D" w:rsidP="00F2699D">
      <w:pPr>
        <w:numPr>
          <w:ilvl w:val="1"/>
          <w:numId w:val="3"/>
        </w:numPr>
        <w:tabs>
          <w:tab w:val="clear" w:pos="1140"/>
          <w:tab w:val="num" w:pos="630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lang w:val="ru-RU"/>
        </w:rPr>
        <w:t>подождите 8 секунд, пока выключатель перейдет в состояние «выключено»</w:t>
      </w:r>
      <w:r w:rsidRPr="00F2699D">
        <w:rPr>
          <w:rFonts w:ascii="Times New Roman" w:hAnsi="Times New Roman" w:cs="Times New Roman"/>
          <w:sz w:val="24"/>
          <w:lang w:val="ru-RU"/>
        </w:rPr>
        <w:t>;</w:t>
      </w:r>
    </w:p>
    <w:p w:rsidR="00F2699D" w:rsidRPr="00F2699D" w:rsidRDefault="00F2699D" w:rsidP="00F2699D">
      <w:pPr>
        <w:numPr>
          <w:ilvl w:val="1"/>
          <w:numId w:val="3"/>
        </w:numPr>
        <w:tabs>
          <w:tab w:val="clear" w:pos="1140"/>
          <w:tab w:val="num" w:pos="630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lang w:val="ru-RU"/>
        </w:rPr>
        <w:t>если лампы буя продолжают вспыхивать, необходимо выключить его вручную</w:t>
      </w:r>
      <w:r w:rsidRPr="00F2699D">
        <w:rPr>
          <w:rFonts w:ascii="Times New Roman" w:hAnsi="Times New Roman" w:cs="Times New Roman"/>
          <w:sz w:val="24"/>
          <w:lang w:val="ru-RU"/>
        </w:rPr>
        <w:t>.</w:t>
      </w:r>
    </w:p>
    <w:p w:rsidR="00F2699D" w:rsidRPr="00F2699D" w:rsidRDefault="00F2699D" w:rsidP="00F2699D">
      <w:pPr>
        <w:rPr>
          <w:rFonts w:ascii="Times New Roman" w:hAnsi="Times New Roman" w:cs="Times New Roman"/>
          <w:sz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lang w:val="ru-RU"/>
        </w:rPr>
        <w:t xml:space="preserve">Если лампы буя продолжают вспыхивать, значит он неисправен. </w:t>
      </w:r>
      <w:r w:rsidRPr="00F2699D">
        <w:rPr>
          <w:rFonts w:ascii="Times New Roman" w:hAnsi="Times New Roman" w:cs="Times New Roman"/>
          <w:sz w:val="24"/>
          <w:lang w:val="ru-RU"/>
        </w:rPr>
        <w:t xml:space="preserve">В этом случае </w:t>
      </w:r>
      <w:r w:rsidRPr="00525C4B">
        <w:rPr>
          <w:rFonts w:ascii="Times New Roman" w:hAnsi="Times New Roman" w:cs="Times New Roman"/>
          <w:color w:val="FF0000"/>
          <w:sz w:val="24"/>
          <w:lang w:val="ru-RU"/>
        </w:rPr>
        <w:t>необходимо удалить антенну, поместить буй в металлический контейнер или обернуть металлической фольгой и перенести в закрытое помещение ниже палубы</w:t>
      </w:r>
      <w:r w:rsidRPr="00F2699D">
        <w:rPr>
          <w:rFonts w:ascii="Times New Roman" w:hAnsi="Times New Roman" w:cs="Times New Roman"/>
          <w:sz w:val="24"/>
          <w:lang w:val="ru-RU"/>
        </w:rPr>
        <w:t xml:space="preserve">. Техническое обслуживание должно осуществляться сертифицированным сервисным инженером фирмы </w:t>
      </w:r>
      <w:r w:rsidRPr="00F2699D">
        <w:rPr>
          <w:rFonts w:ascii="Times New Roman" w:hAnsi="Times New Roman" w:cs="Times New Roman"/>
          <w:sz w:val="24"/>
        </w:rPr>
        <w:t>McMurdo</w:t>
      </w:r>
      <w:r w:rsidRPr="00F2699D">
        <w:rPr>
          <w:rFonts w:ascii="Times New Roman" w:hAnsi="Times New Roman" w:cs="Times New Roman"/>
          <w:sz w:val="24"/>
          <w:lang w:val="ru-RU"/>
        </w:rPr>
        <w:t>.</w:t>
      </w:r>
    </w:p>
    <w:p w:rsidR="00002C42" w:rsidRDefault="00002C42" w:rsidP="00F2699D">
      <w:pPr>
        <w:ind w:left="360"/>
        <w:rPr>
          <w:rFonts w:ascii="Times New Roman" w:hAnsi="Times New Roman" w:cs="Times New Roman"/>
          <w:sz w:val="28"/>
          <w:lang w:val="lv-LV"/>
        </w:rPr>
      </w:pPr>
    </w:p>
    <w:p w:rsidR="00483A8B" w:rsidRDefault="00483A8B" w:rsidP="00F2699D">
      <w:pPr>
        <w:ind w:left="360"/>
        <w:rPr>
          <w:rFonts w:ascii="Times New Roman" w:hAnsi="Times New Roman" w:cs="Times New Roman"/>
          <w:sz w:val="28"/>
          <w:lang w:val="lv-LV"/>
        </w:rPr>
      </w:pPr>
    </w:p>
    <w:p w:rsidR="00483A8B" w:rsidRDefault="00483A8B" w:rsidP="00F2699D">
      <w:pPr>
        <w:ind w:left="360"/>
        <w:rPr>
          <w:rFonts w:ascii="Times New Roman" w:hAnsi="Times New Roman" w:cs="Times New Roman"/>
          <w:sz w:val="28"/>
          <w:lang w:val="lv-LV"/>
        </w:rPr>
      </w:pPr>
    </w:p>
    <w:p w:rsidR="00820C70" w:rsidRPr="00354FD9" w:rsidRDefault="00820C70" w:rsidP="00354FD9">
      <w:pPr>
        <w:rPr>
          <w:rFonts w:ascii="Times New Roman" w:hAnsi="Times New Roman" w:cs="Times New Roman"/>
          <w:b/>
          <w:sz w:val="36"/>
          <w:lang w:val="ru-RU"/>
        </w:rPr>
      </w:pPr>
    </w:p>
    <w:p w:rsidR="00BA65C6" w:rsidRDefault="00BA65C6" w:rsidP="00483A8B">
      <w:pPr>
        <w:ind w:left="360"/>
        <w:jc w:val="center"/>
        <w:rPr>
          <w:rFonts w:ascii="Times New Roman" w:hAnsi="Times New Roman" w:cs="Times New Roman"/>
          <w:b/>
          <w:sz w:val="36"/>
          <w:lang w:val="lv-LV"/>
        </w:rPr>
      </w:pPr>
    </w:p>
    <w:p w:rsidR="00BA65C6" w:rsidRDefault="00BA65C6" w:rsidP="00483A8B">
      <w:pPr>
        <w:ind w:left="360"/>
        <w:jc w:val="center"/>
        <w:rPr>
          <w:rFonts w:ascii="Times New Roman" w:hAnsi="Times New Roman" w:cs="Times New Roman"/>
          <w:b/>
          <w:sz w:val="36"/>
          <w:lang w:val="lv-LV"/>
        </w:rPr>
      </w:pPr>
    </w:p>
    <w:p w:rsidR="00483A8B" w:rsidRDefault="00483A8B" w:rsidP="00483A8B">
      <w:pPr>
        <w:ind w:left="360"/>
        <w:jc w:val="center"/>
        <w:rPr>
          <w:rFonts w:ascii="Times New Roman" w:hAnsi="Times New Roman" w:cs="Times New Roman"/>
          <w:b/>
          <w:sz w:val="36"/>
          <w:lang w:val="lv-LV"/>
        </w:rPr>
      </w:pPr>
      <w:r w:rsidRPr="00483A8B">
        <w:rPr>
          <w:rFonts w:ascii="Times New Roman" w:hAnsi="Times New Roman" w:cs="Times New Roman"/>
          <w:b/>
          <w:sz w:val="36"/>
          <w:lang w:val="lv-LV"/>
        </w:rPr>
        <w:lastRenderedPageBreak/>
        <w:t>SART</w:t>
      </w:r>
    </w:p>
    <w:p w:rsidR="00483A8B" w:rsidRPr="00483A8B" w:rsidRDefault="00483A8B" w:rsidP="00483A8B">
      <w:pPr>
        <w:spacing w:after="0"/>
        <w:ind w:left="357"/>
        <w:jc w:val="center"/>
        <w:rPr>
          <w:rFonts w:ascii="Times New Roman" w:hAnsi="Times New Roman" w:cs="Times New Roman"/>
          <w:b/>
          <w:sz w:val="36"/>
          <w:lang w:val="lv-LV"/>
        </w:rPr>
      </w:pPr>
    </w:p>
    <w:p w:rsidR="00483A8B" w:rsidRDefault="00483A8B" w:rsidP="00483A8B">
      <w:pPr>
        <w:ind w:left="360"/>
        <w:jc w:val="center"/>
        <w:rPr>
          <w:rFonts w:ascii="Times New Roman" w:hAnsi="Times New Roman" w:cs="Times New Roman"/>
          <w:sz w:val="28"/>
          <w:lang w:val="lv-LV"/>
        </w:rPr>
      </w:pPr>
      <w:r>
        <w:rPr>
          <w:rFonts w:ascii="Times New Roman" w:hAnsi="Times New Roman" w:cs="Times New Roman"/>
          <w:noProof/>
          <w:sz w:val="28"/>
          <w:lang w:val="de-AT" w:eastAsia="de-AT"/>
        </w:rPr>
        <w:drawing>
          <wp:inline distT="0" distB="0" distL="0" distR="0">
            <wp:extent cx="1209675" cy="1076325"/>
            <wp:effectExtent l="0" t="0" r="9525" b="9525"/>
            <wp:docPr id="1" name="Picture 1" descr="C:\Users\AlexP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P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8B" w:rsidRPr="00483A8B" w:rsidRDefault="00483A8B" w:rsidP="00483A8B">
      <w:pPr>
        <w:jc w:val="center"/>
        <w:rPr>
          <w:rFonts w:ascii="Times New Roman" w:hAnsi="Times New Roman" w:cs="Times New Roman"/>
          <w:sz w:val="28"/>
          <w:lang w:val="lv-LV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lang w:val="lv-LV"/>
        </w:rPr>
        <w:t xml:space="preserve">    </w:t>
      </w:r>
      <w:r w:rsidRPr="00483A8B">
        <w:rPr>
          <w:rFonts w:ascii="Times New Roman" w:hAnsi="Times New Roman" w:cs="Times New Roman"/>
          <w:b/>
          <w:bCs/>
          <w:color w:val="000000"/>
          <w:sz w:val="24"/>
          <w:szCs w:val="20"/>
          <w:shd w:val="clear" w:color="auto" w:fill="FFFFFF"/>
          <w:lang w:val="lv-LV"/>
        </w:rPr>
        <w:t xml:space="preserve"> </w:t>
      </w:r>
      <w:r w:rsidRPr="00483A8B">
        <w:rPr>
          <w:rFonts w:ascii="Times New Roman" w:hAnsi="Times New Roman" w:cs="Times New Roman"/>
          <w:bCs/>
          <w:color w:val="000000"/>
          <w:sz w:val="24"/>
          <w:szCs w:val="20"/>
          <w:shd w:val="clear" w:color="auto" w:fill="FFFFFF"/>
          <w:lang w:val="lv-LV"/>
        </w:rPr>
        <w:t>Радиолокационный ответчик</w:t>
      </w:r>
    </w:p>
    <w:p w:rsidR="00483A8B" w:rsidRDefault="00483A8B" w:rsidP="00483A8B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lv-LV"/>
        </w:rPr>
      </w:pPr>
      <w:r w:rsidRPr="00483A8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lv-LV"/>
        </w:rPr>
        <w:t xml:space="preserve">Радиолокационный спасательный ответчик </w:t>
      </w:r>
      <w:r w:rsidRPr="00483A8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lv-LV"/>
        </w:rPr>
        <w:t xml:space="preserve">(SART, Search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lv-LV"/>
        </w:rPr>
        <w:t>A</w:t>
      </w:r>
      <w:r w:rsidRPr="00483A8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lv-LV"/>
        </w:rPr>
        <w:t xml:space="preserve">nd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lv-LV"/>
        </w:rPr>
        <w:t>R</w:t>
      </w:r>
      <w:r w:rsidRPr="00483A8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lv-LV"/>
        </w:rPr>
        <w:t xml:space="preserve">escue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lv-LV"/>
        </w:rPr>
        <w:t>R</w:t>
      </w:r>
      <w:r w:rsidRPr="00483A8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lv-LV"/>
        </w:rPr>
        <w:t xml:space="preserve">adar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lv-LV"/>
        </w:rPr>
        <w:t>T</w:t>
      </w:r>
      <w:r w:rsidRPr="00483A8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lv-LV"/>
        </w:rPr>
        <w:t>ransponder)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lv-LV"/>
        </w:rPr>
        <w:t xml:space="preserve"> – </w:t>
      </w:r>
    </w:p>
    <w:p w:rsidR="00483A8B" w:rsidRDefault="00483A8B" w:rsidP="00483A8B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  <w:lang w:val="lv-LV"/>
        </w:rPr>
      </w:pPr>
      <w:r w:rsidRPr="00483A8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  <w:lang w:val="ru-RU"/>
        </w:rPr>
        <w:t>Обеспечивает определение местоположения объектов, которые терпят бедствие, путем передачи сигналов радиолокационным станциям.</w:t>
      </w:r>
    </w:p>
    <w:p w:rsidR="00483A8B" w:rsidRPr="00483A8B" w:rsidRDefault="00483A8B" w:rsidP="00483A8B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  <w:lang w:val="lv-LV"/>
        </w:rPr>
      </w:pPr>
    </w:p>
    <w:p w:rsidR="00483A8B" w:rsidRPr="00483A8B" w:rsidRDefault="00483A8B" w:rsidP="00483A8B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4"/>
          <w:lang w:val="ru-RU"/>
        </w:rPr>
      </w:pPr>
      <w:r w:rsidRPr="00483A8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  <w:lang w:val="ru-RU"/>
        </w:rPr>
        <w:t xml:space="preserve">Любые </w:t>
      </w:r>
      <w:r w:rsidRPr="00525C4B">
        <w:rPr>
          <w:rFonts w:ascii="Times New Roman" w:hAnsi="Times New Roman" w:cs="Times New Roman"/>
          <w:color w:val="FF0000"/>
          <w:sz w:val="24"/>
          <w:szCs w:val="27"/>
          <w:shd w:val="clear" w:color="auto" w:fill="FFFFFF"/>
          <w:lang w:val="ru-RU"/>
        </w:rPr>
        <w:t>суда валовой вместимостью более 300 тонн, должны быть оборудованы по крайней мере 1 (одним)</w:t>
      </w:r>
      <w:r w:rsidRPr="00483A8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  <w:lang w:val="ru-RU"/>
        </w:rPr>
        <w:t xml:space="preserve"> радиолокационным спасательным ответчиком </w:t>
      </w:r>
      <w:r w:rsidRPr="00525C4B">
        <w:rPr>
          <w:rFonts w:ascii="Times New Roman" w:hAnsi="Times New Roman" w:cs="Times New Roman"/>
          <w:color w:val="FF0000"/>
          <w:sz w:val="24"/>
          <w:szCs w:val="27"/>
          <w:shd w:val="clear" w:color="auto" w:fill="FFFFFF"/>
          <w:lang w:val="ru-RU"/>
        </w:rPr>
        <w:t>(РЛО). Суда</w:t>
      </w:r>
      <w:r w:rsidRPr="00483A8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  <w:lang w:val="ru-RU"/>
        </w:rPr>
        <w:t xml:space="preserve"> валовой </w:t>
      </w:r>
      <w:r w:rsidRPr="00525C4B">
        <w:rPr>
          <w:rFonts w:ascii="Times New Roman" w:hAnsi="Times New Roman" w:cs="Times New Roman"/>
          <w:color w:val="FF0000"/>
          <w:sz w:val="24"/>
          <w:szCs w:val="27"/>
          <w:shd w:val="clear" w:color="auto" w:fill="FFFFFF"/>
          <w:lang w:val="ru-RU"/>
        </w:rPr>
        <w:t>вместимостью более 500 тонн, должны быть оборудованы 2 (двумя) ответчиками</w:t>
      </w:r>
      <w:r w:rsidRPr="00483A8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  <w:lang w:val="ru-RU"/>
        </w:rPr>
        <w:t>.</w:t>
      </w:r>
    </w:p>
    <w:p w:rsidR="00483A8B" w:rsidRPr="0009334D" w:rsidRDefault="008B5ED2" w:rsidP="0009334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>РЛО</w:t>
      </w:r>
      <w:r w:rsidRPr="008B5ED2">
        <w:rPr>
          <w:rFonts w:ascii="Times New Roman" w:hAnsi="Times New Roman" w:cs="Times New Roman"/>
          <w:sz w:val="24"/>
          <w:szCs w:val="24"/>
          <w:lang w:val="ru-RU"/>
        </w:rPr>
        <w:t xml:space="preserve"> отвечает на запросы радара и </w:t>
      </w: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>формирует на его экране яркую отметку, состоящую из 12 радиально расположенных точек</w:t>
      </w:r>
      <w:r w:rsidRPr="008B5ED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>Отметка</w:t>
      </w:r>
      <w:r w:rsidRPr="008B5ED2">
        <w:rPr>
          <w:rFonts w:ascii="Times New Roman" w:hAnsi="Times New Roman" w:cs="Times New Roman"/>
          <w:sz w:val="24"/>
          <w:szCs w:val="24"/>
          <w:lang w:val="ru-RU"/>
        </w:rPr>
        <w:t xml:space="preserve"> хорошо наблюдается на любых шкалах дальности радара и </w:t>
      </w: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>информирует</w:t>
      </w:r>
      <w:r w:rsidRPr="008B5E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>о месте нахождения терпящих бедствие по самой ближней точке к судну и 12 состоящих</w:t>
      </w:r>
      <w:r w:rsidRPr="008B5ED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9334D" w:rsidRPr="0009334D">
        <w:rPr>
          <w:lang w:val="ru-RU"/>
        </w:rPr>
        <w:t xml:space="preserve"> </w:t>
      </w:r>
      <w:r w:rsidR="0009334D" w:rsidRPr="0009334D">
        <w:rPr>
          <w:rFonts w:ascii="Times New Roman" w:hAnsi="Times New Roman" w:cs="Times New Roman"/>
          <w:sz w:val="24"/>
          <w:lang w:val="ru-RU"/>
        </w:rPr>
        <w:t>На экране радара</w:t>
      </w:r>
      <w:r w:rsidR="0009334D" w:rsidRPr="0009334D">
        <w:rPr>
          <w:sz w:val="24"/>
          <w:lang w:val="ru-RU"/>
        </w:rPr>
        <w:t xml:space="preserve"> </w:t>
      </w:r>
      <w:r w:rsidR="0009334D"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>расстояние между двумя точками составляет 0.6 морских миль</w:t>
      </w:r>
      <w:r w:rsidR="0009334D" w:rsidRPr="00525C4B">
        <w:rPr>
          <w:rFonts w:ascii="Times New Roman" w:hAnsi="Times New Roman" w:cs="Times New Roman"/>
          <w:color w:val="FF0000"/>
          <w:sz w:val="24"/>
          <w:szCs w:val="24"/>
          <w:lang w:val="lv-LV"/>
        </w:rPr>
        <w:t>.</w:t>
      </w:r>
    </w:p>
    <w:p w:rsidR="008B5ED2" w:rsidRPr="00525C4B" w:rsidRDefault="008B5ED2" w:rsidP="008B5ED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>Выдерживает сбрасывания в воду с высоты 20 метров, водонепронецаем на глубине 10 метров.</w:t>
      </w:r>
    </w:p>
    <w:p w:rsidR="008B5ED2" w:rsidRDefault="008B5ED2" w:rsidP="008B5ED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Емкость батареи рассчитана </w:t>
      </w:r>
      <w:r w:rsidRPr="008B5ED2">
        <w:rPr>
          <w:rFonts w:ascii="Times New Roman" w:hAnsi="Times New Roman" w:cs="Times New Roman"/>
          <w:sz w:val="24"/>
          <w:szCs w:val="24"/>
          <w:lang w:val="ru-RU"/>
        </w:rPr>
        <w:t xml:space="preserve">для работы </w:t>
      </w: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>в режиме ожидания - 96 часов</w:t>
      </w:r>
      <w:r w:rsidRPr="008B5ED2">
        <w:rPr>
          <w:rFonts w:ascii="Times New Roman" w:hAnsi="Times New Roman" w:cs="Times New Roman"/>
          <w:sz w:val="24"/>
          <w:szCs w:val="24"/>
          <w:lang w:val="ru-RU"/>
        </w:rPr>
        <w:t xml:space="preserve">, в </w:t>
      </w: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>режиме излучения - 8 часов.</w:t>
      </w:r>
    </w:p>
    <w:p w:rsidR="008B5ED2" w:rsidRPr="00525C4B" w:rsidRDefault="008B5ED2" w:rsidP="008B5ED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>Диапазон частоты : 9.2 ~ 9.5</w:t>
      </w:r>
      <w:r w:rsidR="0009334D"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>ГГц</w:t>
      </w:r>
      <w:r w:rsidR="0009334D" w:rsidRPr="00525C4B">
        <w:rPr>
          <w:rFonts w:ascii="Times New Roman" w:hAnsi="Times New Roman" w:cs="Times New Roman"/>
          <w:color w:val="FF0000"/>
          <w:sz w:val="24"/>
          <w:szCs w:val="24"/>
          <w:lang w:val="lv-LV"/>
        </w:rPr>
        <w:t>.</w:t>
      </w:r>
    </w:p>
    <w:p w:rsidR="0009334D" w:rsidRPr="00525C4B" w:rsidRDefault="0009334D" w:rsidP="0009334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>Рабочая температура : -20°C ~ +55°C</w:t>
      </w:r>
    </w:p>
    <w:p w:rsidR="0009334D" w:rsidRPr="0009334D" w:rsidRDefault="0009334D" w:rsidP="0009334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25C4B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Замену батареи производить каждые 5 лет </w:t>
      </w:r>
      <w:r w:rsidRPr="0009334D">
        <w:rPr>
          <w:rFonts w:ascii="Times New Roman" w:hAnsi="Times New Roman" w:cs="Times New Roman"/>
          <w:sz w:val="24"/>
          <w:szCs w:val="24"/>
          <w:lang w:val="ru-RU"/>
        </w:rPr>
        <w:t xml:space="preserve">с даты изготовления или после даты </w:t>
      </w:r>
    </w:p>
    <w:p w:rsidR="0009334D" w:rsidRDefault="0009334D" w:rsidP="0009334D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9334D">
        <w:rPr>
          <w:rFonts w:ascii="Times New Roman" w:hAnsi="Times New Roman" w:cs="Times New Roman"/>
          <w:sz w:val="24"/>
          <w:szCs w:val="24"/>
          <w:lang w:val="ru-RU"/>
        </w:rPr>
        <w:t>использования, указанной на наклейке.</w:t>
      </w:r>
    </w:p>
    <w:p w:rsidR="00296E62" w:rsidRPr="00886182" w:rsidRDefault="0009334D" w:rsidP="00296E6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FF0000"/>
          <w:sz w:val="24"/>
          <w:szCs w:val="24"/>
          <w:lang w:val="lv-LV"/>
        </w:rPr>
      </w:pPr>
      <w:r w:rsidRPr="00525C4B">
        <w:rPr>
          <w:rFonts w:ascii="Times New Roman" w:hAnsi="Times New Roman" w:cs="Times New Roman"/>
          <w:color w:val="FF0000"/>
          <w:sz w:val="24"/>
          <w:szCs w:val="24"/>
          <w:lang w:val="lv-LV"/>
        </w:rPr>
        <w:t xml:space="preserve">Дальность обнаружения SART </w:t>
      </w:r>
      <w:r w:rsidRPr="0009334D">
        <w:rPr>
          <w:rFonts w:ascii="Times New Roman" w:hAnsi="Times New Roman" w:cs="Times New Roman"/>
          <w:sz w:val="24"/>
          <w:szCs w:val="24"/>
          <w:lang w:val="lv-LV"/>
        </w:rPr>
        <w:t xml:space="preserve">судовой РЛС не менее </w:t>
      </w:r>
      <w:r w:rsidRPr="00525C4B">
        <w:rPr>
          <w:rFonts w:ascii="Times New Roman" w:hAnsi="Times New Roman" w:cs="Times New Roman"/>
          <w:color w:val="FF0000"/>
          <w:sz w:val="24"/>
          <w:szCs w:val="24"/>
          <w:lang w:val="lv-LV"/>
        </w:rPr>
        <w:t>5 миль</w:t>
      </w:r>
      <w:r w:rsidRPr="0009334D">
        <w:rPr>
          <w:rFonts w:ascii="Times New Roman" w:hAnsi="Times New Roman" w:cs="Times New Roman"/>
          <w:sz w:val="24"/>
          <w:szCs w:val="24"/>
          <w:lang w:val="lv-LV"/>
        </w:rPr>
        <w:t xml:space="preserve">; </w:t>
      </w:r>
      <w:r w:rsidRPr="00886182">
        <w:rPr>
          <w:rFonts w:ascii="Times New Roman" w:hAnsi="Times New Roman" w:cs="Times New Roman"/>
          <w:color w:val="FF0000"/>
          <w:sz w:val="24"/>
          <w:szCs w:val="24"/>
          <w:lang w:val="lv-LV"/>
        </w:rPr>
        <w:t>РЛС воздушного судна, находившегося на высоте 1км - 30 миль.</w:t>
      </w:r>
    </w:p>
    <w:p w:rsidR="00296E62" w:rsidRDefault="00296E62" w:rsidP="00296E62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lv-LV"/>
        </w:rPr>
      </w:pPr>
    </w:p>
    <w:p w:rsidR="0009334D" w:rsidRDefault="00296E62" w:rsidP="00296E62">
      <w:pPr>
        <w:pStyle w:val="ListParagraph"/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noProof/>
          <w:sz w:val="24"/>
          <w:szCs w:val="24"/>
          <w:lang w:val="de-AT" w:eastAsia="de-AT"/>
        </w:rPr>
        <w:drawing>
          <wp:inline distT="0" distB="0" distL="0" distR="0">
            <wp:extent cx="2095500" cy="1476375"/>
            <wp:effectExtent l="0" t="0" r="0" b="9525"/>
            <wp:docPr id="14" name="Picture 14" descr="C:\Users\AlexP\Desktop\220px-SART_radar_trac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P\Desktop\220px-SART_radar_trace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70" w:rsidRDefault="00820C70" w:rsidP="00820C70">
      <w:pPr>
        <w:pStyle w:val="Heading2"/>
      </w:pPr>
      <w:bookmarkStart w:id="3" w:name="_Toc7934042"/>
      <w:r>
        <w:lastRenderedPageBreak/>
        <w:t>Самодиагностика</w:t>
      </w:r>
      <w:bookmarkEnd w:id="3"/>
    </w:p>
    <w:p w:rsidR="00820C70" w:rsidRDefault="00820C70" w:rsidP="00820C70">
      <w:pPr>
        <w:rPr>
          <w:lang w:val="ru-RU"/>
        </w:rPr>
      </w:pPr>
    </w:p>
    <w:p w:rsidR="00820C70" w:rsidRPr="00820C70" w:rsidRDefault="00820C70" w:rsidP="00820C70">
      <w:pPr>
        <w:rPr>
          <w:rFonts w:ascii="Times New Roman" w:hAnsi="Times New Roman" w:cs="Times New Roman"/>
          <w:sz w:val="24"/>
          <w:lang w:val="ru-RU"/>
        </w:rPr>
      </w:pPr>
      <w:r w:rsidRPr="00820C70">
        <w:rPr>
          <w:rFonts w:ascii="Times New Roman" w:hAnsi="Times New Roman" w:cs="Times New Roman"/>
          <w:sz w:val="24"/>
          <w:lang w:val="ru-RU"/>
        </w:rPr>
        <w:t>Следующая последовательность действий используется для проверки работоспособности РЛО:</w:t>
      </w:r>
    </w:p>
    <w:p w:rsidR="00820C70" w:rsidRPr="00820C70" w:rsidRDefault="00820C70" w:rsidP="00820C7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820C70">
        <w:rPr>
          <w:rFonts w:ascii="Times New Roman" w:hAnsi="Times New Roman" w:cs="Times New Roman"/>
          <w:sz w:val="24"/>
          <w:lang w:val="ru-RU"/>
        </w:rPr>
        <w:t>Извлеките РЛО из установочного кронштейна.</w:t>
      </w:r>
    </w:p>
    <w:p w:rsidR="00820C70" w:rsidRPr="00820C70" w:rsidRDefault="00820C70" w:rsidP="00820C7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820C70">
        <w:rPr>
          <w:rFonts w:ascii="Times New Roman" w:hAnsi="Times New Roman" w:cs="Times New Roman"/>
          <w:sz w:val="24"/>
          <w:lang w:val="ru-RU"/>
        </w:rPr>
        <w:t>Вставьте специальный ключ, поставляемый в комплекте с инструкцией по эксплуатации, в отверстие диаметром 3 мм в кнопке включения питания, соблюдая осторожность, чтобы не повредить защитный ярлык.</w:t>
      </w:r>
    </w:p>
    <w:p w:rsidR="00820C70" w:rsidRPr="00820C70" w:rsidRDefault="00820C70" w:rsidP="00820C7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820C70">
        <w:rPr>
          <w:rFonts w:ascii="Times New Roman" w:hAnsi="Times New Roman" w:cs="Times New Roman"/>
          <w:sz w:val="24"/>
          <w:lang w:val="ru-RU"/>
        </w:rPr>
        <w:t>Нажмите с усилием на кнопку для приведения в рабочее состояние. После задержки от 2 до 12 секунд начнет мигать индикатор и будут слышны короткие звуковые сигналы, что подобно типичной обстановке, когда РЛО облучается радаром. Это нормальная реакция РЛО. В этом состоянии схема индикатора вызывает мигание лампы и короткий звуковой сигнал один раз каждые 2 секунды.</w:t>
      </w:r>
    </w:p>
    <w:p w:rsidR="00820C70" w:rsidRPr="00820C70" w:rsidRDefault="00820C70" w:rsidP="00820C7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820C70">
        <w:rPr>
          <w:rFonts w:ascii="Times New Roman" w:hAnsi="Times New Roman" w:cs="Times New Roman"/>
          <w:sz w:val="24"/>
          <w:lang w:val="ru-RU"/>
        </w:rPr>
        <w:t>Проверьте работу, используя судовой радар.</w:t>
      </w:r>
    </w:p>
    <w:p w:rsidR="00820C70" w:rsidRPr="00820C70" w:rsidRDefault="00820C70" w:rsidP="00820C7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820C70">
        <w:rPr>
          <w:rFonts w:ascii="Times New Roman" w:hAnsi="Times New Roman" w:cs="Times New Roman"/>
          <w:sz w:val="24"/>
          <w:lang w:val="ru-RU"/>
        </w:rPr>
        <w:t>Выключите РЛО, для чего вставьте ключ в отверстие диаметром 6 мм с задней стороны центральной секции и нажмите до появления щелчка. Звуковой сигнал и мигания индикатора прекратятся, когда РЛО вернется в исходное состояние.</w:t>
      </w:r>
    </w:p>
    <w:p w:rsidR="00820C70" w:rsidRPr="00820C70" w:rsidRDefault="00820C70" w:rsidP="00820C70">
      <w:pPr>
        <w:rPr>
          <w:rFonts w:ascii="Times New Roman" w:hAnsi="Times New Roman" w:cs="Times New Roman"/>
          <w:sz w:val="24"/>
          <w:lang w:val="ru-RU"/>
        </w:rPr>
      </w:pPr>
    </w:p>
    <w:p w:rsidR="00820C70" w:rsidRPr="00820C70" w:rsidRDefault="00820C70" w:rsidP="00820C70">
      <w:pPr>
        <w:spacing w:after="480"/>
        <w:rPr>
          <w:rFonts w:ascii="Times New Roman" w:hAnsi="Times New Roman" w:cs="Times New Roman"/>
          <w:sz w:val="24"/>
          <w:lang w:val="ru-RU"/>
        </w:rPr>
      </w:pPr>
      <w:r w:rsidRPr="00820C70">
        <w:rPr>
          <w:rFonts w:ascii="Times New Roman" w:hAnsi="Times New Roman" w:cs="Times New Roman"/>
          <w:sz w:val="24"/>
          <w:lang w:val="ru-RU"/>
        </w:rPr>
        <w:t>Примечание: Проверку проводите только в течение нескольких секунд, так как другими судами в зоне действия может быть принят действительный сигнал бедствия.</w:t>
      </w:r>
    </w:p>
    <w:p w:rsidR="00820C70" w:rsidRDefault="00820C70" w:rsidP="00820C70">
      <w:pPr>
        <w:pStyle w:val="Heading2"/>
      </w:pPr>
      <w:bookmarkStart w:id="4" w:name="_Toc7934043"/>
      <w:r>
        <w:t>Включение РЛО</w:t>
      </w:r>
      <w:bookmarkEnd w:id="4"/>
    </w:p>
    <w:p w:rsidR="00820C70" w:rsidRDefault="00820C70" w:rsidP="00820C70">
      <w:pPr>
        <w:spacing w:after="120"/>
        <w:rPr>
          <w:lang w:val="ru-RU"/>
        </w:rPr>
      </w:pPr>
    </w:p>
    <w:p w:rsidR="00820C70" w:rsidRPr="00820C70" w:rsidRDefault="00820C70" w:rsidP="00820C70">
      <w:pPr>
        <w:rPr>
          <w:rFonts w:ascii="Times New Roman" w:hAnsi="Times New Roman" w:cs="Times New Roman"/>
          <w:sz w:val="24"/>
          <w:lang w:val="ru-RU"/>
        </w:rPr>
      </w:pPr>
      <w:r w:rsidRPr="00820C70">
        <w:rPr>
          <w:rFonts w:ascii="Times New Roman" w:hAnsi="Times New Roman" w:cs="Times New Roman"/>
          <w:sz w:val="24"/>
          <w:lang w:val="ru-RU"/>
        </w:rPr>
        <w:t>Включение РЛО осуществляется нажатием на кнопочный переключатель после того как удален предохранительный ярлык. В дежурном режиме питание подается только на схему приемника РЛО, чтобы свести потребление энергии от батареи до минимума. В этом состоянии схема индикатора вызывает один раз каждые 12 секунд мигание лампы и короткий звуковой сигнал.</w:t>
      </w:r>
    </w:p>
    <w:p w:rsidR="00820C70" w:rsidRPr="00820C70" w:rsidRDefault="00820C70" w:rsidP="00820C70">
      <w:pPr>
        <w:rPr>
          <w:rFonts w:ascii="Times New Roman" w:hAnsi="Times New Roman" w:cs="Times New Roman"/>
          <w:sz w:val="24"/>
          <w:lang w:val="ru-RU"/>
        </w:rPr>
      </w:pPr>
      <w:r w:rsidRPr="00820C70">
        <w:rPr>
          <w:rFonts w:ascii="Times New Roman" w:hAnsi="Times New Roman" w:cs="Times New Roman"/>
          <w:sz w:val="24"/>
          <w:lang w:val="ru-RU"/>
        </w:rPr>
        <w:t>После приема импульса радара активируется и остальная часть схемы, и устройство переключается в режим передачи. В этом состоянии схема индикатора вызывает один раз каждые 2 секунды мигание лампы и короткий звуковой сигнал. Это говорит о том, что РЛО облучается радаром судна, находящегося в зоне действия.</w:t>
      </w:r>
    </w:p>
    <w:p w:rsidR="00820C70" w:rsidRPr="00820C70" w:rsidRDefault="00820C70" w:rsidP="00820C70">
      <w:pPr>
        <w:rPr>
          <w:rFonts w:ascii="Times New Roman" w:hAnsi="Times New Roman" w:cs="Times New Roman"/>
          <w:sz w:val="24"/>
          <w:lang w:val="ru-RU"/>
        </w:rPr>
      </w:pPr>
      <w:r w:rsidRPr="00820C70">
        <w:rPr>
          <w:rFonts w:ascii="Times New Roman" w:hAnsi="Times New Roman" w:cs="Times New Roman"/>
          <w:sz w:val="24"/>
          <w:lang w:val="ru-RU"/>
        </w:rPr>
        <w:t>Чтобы закрепить РЛО на спасательном плоту, необходимо использовать телескопическую мачтовую стойку, входящую в комплект РЛО. При этом необходимо выполнить следующие процедуры:</w:t>
      </w:r>
    </w:p>
    <w:p w:rsidR="00820C70" w:rsidRPr="00820C70" w:rsidRDefault="00820C70" w:rsidP="00820C7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820C70">
        <w:rPr>
          <w:rFonts w:ascii="Times New Roman" w:hAnsi="Times New Roman" w:cs="Times New Roman"/>
          <w:sz w:val="24"/>
          <w:lang w:val="ru-RU"/>
        </w:rPr>
        <w:t>Оттяните с усилием секцию мачты от РЛО в соответствии с инструкцией на устройство.</w:t>
      </w:r>
    </w:p>
    <w:p w:rsidR="00820C70" w:rsidRPr="00820C70" w:rsidRDefault="00820C70" w:rsidP="00820C7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820C70">
        <w:rPr>
          <w:rFonts w:ascii="Times New Roman" w:hAnsi="Times New Roman" w:cs="Times New Roman"/>
          <w:sz w:val="24"/>
          <w:lang w:val="ru-RU"/>
        </w:rPr>
        <w:t>Удалите черный колпачок с мачты.</w:t>
      </w:r>
    </w:p>
    <w:p w:rsidR="00820C70" w:rsidRPr="00820C70" w:rsidRDefault="00820C70" w:rsidP="00820C7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820C70">
        <w:rPr>
          <w:rFonts w:ascii="Times New Roman" w:hAnsi="Times New Roman" w:cs="Times New Roman"/>
          <w:sz w:val="24"/>
          <w:lang w:val="ru-RU"/>
        </w:rPr>
        <w:t>Вытяните мачту и поверните для фиксации.</w:t>
      </w:r>
    </w:p>
    <w:p w:rsidR="00820C70" w:rsidRPr="00820C70" w:rsidRDefault="00820C70" w:rsidP="00820C7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820C70">
        <w:rPr>
          <w:rFonts w:ascii="Times New Roman" w:hAnsi="Times New Roman" w:cs="Times New Roman"/>
          <w:sz w:val="24"/>
          <w:lang w:val="ru-RU"/>
        </w:rPr>
        <w:t>Вставьте мачту с усилием в отверстие в основании РЛО.</w:t>
      </w:r>
    </w:p>
    <w:p w:rsidR="00820C70" w:rsidRPr="00820C70" w:rsidRDefault="00820C70" w:rsidP="00820C7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820C70">
        <w:rPr>
          <w:rFonts w:ascii="Times New Roman" w:hAnsi="Times New Roman" w:cs="Times New Roman"/>
          <w:sz w:val="24"/>
          <w:lang w:val="ru-RU"/>
        </w:rPr>
        <w:t>Пропустите мачту в отверстие в тенте спасательного плота и установите основание мачты в гнездо.</w:t>
      </w:r>
    </w:p>
    <w:p w:rsidR="00820C70" w:rsidRPr="00820C70" w:rsidRDefault="00820C70" w:rsidP="00820C7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 w:rsidRPr="00820C70">
        <w:rPr>
          <w:rFonts w:ascii="Times New Roman" w:hAnsi="Times New Roman" w:cs="Times New Roman"/>
          <w:sz w:val="24"/>
          <w:lang w:val="ru-RU"/>
        </w:rPr>
        <w:t>Подкрепите мачту тентовыми подпорками.</w:t>
      </w:r>
    </w:p>
    <w:p w:rsidR="00840C62" w:rsidRDefault="00840C62" w:rsidP="001D5D8D">
      <w:pPr>
        <w:pStyle w:val="Heading2"/>
        <w:rPr>
          <w:lang w:val="lv-LV"/>
        </w:rPr>
      </w:pPr>
      <w:bookmarkStart w:id="5" w:name="_Toc7934044"/>
    </w:p>
    <w:p w:rsidR="001D5D8D" w:rsidRDefault="001D5D8D" w:rsidP="001D5D8D">
      <w:pPr>
        <w:pStyle w:val="Heading2"/>
      </w:pPr>
      <w:r>
        <w:t>Выключение РЛО</w:t>
      </w:r>
      <w:bookmarkEnd w:id="5"/>
    </w:p>
    <w:p w:rsidR="001D5D8D" w:rsidRDefault="001D5D8D" w:rsidP="001D5D8D">
      <w:pPr>
        <w:rPr>
          <w:lang w:val="ru-RU"/>
        </w:rPr>
      </w:pPr>
    </w:p>
    <w:p w:rsidR="001D5D8D" w:rsidRPr="001D5D8D" w:rsidRDefault="001D5D8D" w:rsidP="001D5D8D">
      <w:pPr>
        <w:rPr>
          <w:rFonts w:ascii="Times New Roman" w:hAnsi="Times New Roman" w:cs="Times New Roman"/>
          <w:sz w:val="24"/>
          <w:lang w:val="ru-RU"/>
        </w:rPr>
      </w:pPr>
      <w:r w:rsidRPr="001D5D8D">
        <w:rPr>
          <w:rFonts w:ascii="Times New Roman" w:hAnsi="Times New Roman" w:cs="Times New Roman"/>
          <w:sz w:val="24"/>
          <w:lang w:val="ru-RU"/>
        </w:rPr>
        <w:t>Для выключения РЛО вставьте ключ в отверстие диаметром 6 мм с задней стороны центральной секции (напротив кнопки включения) и нажмите до появления щелчка. Звуковой сигнал и мигания индикатора прекратятся, когда РЛО вернется в исходное состояние.</w:t>
      </w:r>
    </w:p>
    <w:p w:rsidR="00820C70" w:rsidRDefault="00820C70" w:rsidP="0009334D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pStyle w:val="ListParagraph"/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Pr="00272784" w:rsidRDefault="00296E62" w:rsidP="00296E62">
      <w:pPr>
        <w:pStyle w:val="illustr"/>
        <w:framePr w:wrap="around" w:hAnchor="page" w:x="8369" w:y="1"/>
        <w:rPr>
          <w:lang w:val="ru-RU"/>
        </w:rPr>
      </w:pPr>
    </w:p>
    <w:p w:rsidR="001D5D8D" w:rsidRDefault="00296E62" w:rsidP="00296E62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                                                    </w:t>
      </w:r>
      <w:r>
        <w:rPr>
          <w:noProof/>
          <w:lang w:val="de-AT" w:eastAsia="de-AT"/>
        </w:rPr>
        <w:drawing>
          <wp:inline distT="0" distB="0" distL="0" distR="0">
            <wp:extent cx="1581150" cy="3352800"/>
            <wp:effectExtent l="0" t="0" r="0" b="0"/>
            <wp:docPr id="11" name="Picture 11" descr="9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62" w:rsidRDefault="00296E62" w:rsidP="00296E62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D16B0F" w:rsidRDefault="00D16B0F" w:rsidP="00296E62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F77EEC" w:rsidRDefault="00F77EEC" w:rsidP="001D5D8D">
      <w:pPr>
        <w:jc w:val="center"/>
        <w:rPr>
          <w:rFonts w:ascii="Times New Roman" w:hAnsi="Times New Roman" w:cs="Times New Roman"/>
          <w:b/>
          <w:sz w:val="36"/>
          <w:szCs w:val="24"/>
          <w:lang w:val="lv-LV"/>
        </w:rPr>
      </w:pPr>
      <w:r w:rsidRPr="00F77EEC">
        <w:rPr>
          <w:rFonts w:ascii="Times New Roman" w:hAnsi="Times New Roman" w:cs="Times New Roman"/>
          <w:b/>
          <w:sz w:val="36"/>
          <w:szCs w:val="24"/>
          <w:lang w:val="lv-LV"/>
        </w:rPr>
        <w:lastRenderedPageBreak/>
        <w:t xml:space="preserve">PORTABLE VHF </w:t>
      </w:r>
    </w:p>
    <w:p w:rsidR="00F77EEC" w:rsidRPr="00F77EEC" w:rsidRDefault="00F77EEC" w:rsidP="00F77EEC">
      <w:pPr>
        <w:spacing w:after="0"/>
        <w:jc w:val="center"/>
        <w:rPr>
          <w:rFonts w:ascii="Times New Roman" w:hAnsi="Times New Roman" w:cs="Times New Roman"/>
          <w:b/>
          <w:sz w:val="36"/>
          <w:szCs w:val="24"/>
          <w:lang w:val="lv-LV"/>
        </w:rPr>
      </w:pPr>
    </w:p>
    <w:p w:rsidR="00F77EEC" w:rsidRDefault="00F77EEC" w:rsidP="001D5D8D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noProof/>
          <w:sz w:val="24"/>
          <w:szCs w:val="24"/>
          <w:lang w:val="de-AT" w:eastAsia="de-AT"/>
        </w:rPr>
        <w:drawing>
          <wp:inline distT="0" distB="0" distL="0" distR="0">
            <wp:extent cx="1352550" cy="923925"/>
            <wp:effectExtent l="0" t="0" r="0" b="9525"/>
            <wp:docPr id="2" name="Picture 2" descr="C:\Users\AlexP\Desktop\Перебрать\3 помощник\trainee\3rd.off\IMO.Symbols\Safety.Signs\portable.vh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P\Desktop\Перебрать\3 помощник\trainee\3rd.off\IMO.Symbols\Safety.Signs\portable.vhf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8D" w:rsidRDefault="001D5D8D" w:rsidP="001D5D8D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1D5D8D">
        <w:rPr>
          <w:rFonts w:ascii="Times New Roman" w:hAnsi="Times New Roman" w:cs="Times New Roman"/>
          <w:sz w:val="24"/>
          <w:szCs w:val="24"/>
          <w:lang w:val="lv-LV"/>
        </w:rPr>
        <w:t>Носимая УКВ радиостанция</w:t>
      </w:r>
    </w:p>
    <w:p w:rsidR="001D5D8D" w:rsidRPr="001D5D8D" w:rsidRDefault="001D5D8D" w:rsidP="001D5D8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1D5D8D">
        <w:rPr>
          <w:rFonts w:ascii="Times New Roman" w:hAnsi="Times New Roman" w:cs="Times New Roman"/>
          <w:sz w:val="24"/>
          <w:szCs w:val="24"/>
          <w:lang w:val="lv-LV"/>
        </w:rPr>
        <w:t>На борту любого пассажирского судна (более 12 пассажиров) должно быть не менее трех УКВ радиостанций; на грузовом судне валовой вместимостью от 300 до 500 рег. тонн – 2, а 500 рег.т и более – 3 радиостанции, которые устанавливаются в таком месте, откуда они могут быть быстро перенесены в спасательную шлюпку или плот.</w:t>
      </w:r>
    </w:p>
    <w:p w:rsidR="001D5D8D" w:rsidRPr="001D5D8D" w:rsidRDefault="001D5D8D" w:rsidP="001D5D8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1D5D8D">
        <w:rPr>
          <w:rFonts w:ascii="Times New Roman" w:hAnsi="Times New Roman" w:cs="Times New Roman"/>
          <w:sz w:val="24"/>
          <w:szCs w:val="24"/>
          <w:lang w:val="ru-RU"/>
        </w:rPr>
        <w:t>Радиостанция обеспечивает работу на частоте 156.8 МГц (16 канал) и, по крайней мере, на одном дополнительном симплексном канале, класс излучения G3Е. На корпусе радиостанции должна быть нанесена маркировка "GMDSS".</w:t>
      </w:r>
    </w:p>
    <w:p w:rsidR="001D5D8D" w:rsidRDefault="00F77EEC" w:rsidP="00F77EE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F77EEC">
        <w:rPr>
          <w:rFonts w:ascii="Times New Roman" w:hAnsi="Times New Roman" w:cs="Times New Roman"/>
          <w:sz w:val="24"/>
          <w:szCs w:val="24"/>
          <w:lang w:val="lv-LV"/>
        </w:rPr>
        <w:t>Эффективная излучаемая мощность передатчика должна быть не менее 0.25 Вт. Если излучаемая мощность превышает 1 Вт, предусматривается переключатель понижения мощности до 1 Вт и менее.</w:t>
      </w:r>
    </w:p>
    <w:p w:rsidR="00F77EEC" w:rsidRDefault="00F77EEC" w:rsidP="00F77EE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F77EEC">
        <w:rPr>
          <w:rFonts w:ascii="Times New Roman" w:hAnsi="Times New Roman" w:cs="Times New Roman"/>
          <w:sz w:val="24"/>
          <w:szCs w:val="24"/>
          <w:lang w:val="lv-LV"/>
        </w:rPr>
        <w:t>Источник энергии должен иметь достаточную мощность для обеспечения работы в течение 8 часов при повышенной номинальной мощности и 48 часов работы в режиме приема. В качестве источника может использоваться: неперезаряжаемая батарея, имеющая срок хранения не менее двух лет, или аккумулятор.</w:t>
      </w:r>
    </w:p>
    <w:p w:rsidR="00F77EEC" w:rsidRDefault="00F77EEC" w:rsidP="00F77EE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F77EEC">
        <w:rPr>
          <w:rFonts w:ascii="Times New Roman" w:hAnsi="Times New Roman" w:cs="Times New Roman"/>
          <w:sz w:val="24"/>
          <w:szCs w:val="24"/>
          <w:lang w:val="lv-LV"/>
        </w:rPr>
        <w:t>Обычно носимые УКВ радиостанции комплектуются двумя видами батарей: одна – литиевая, емкостью 5 А/часов; другая – никель-кадмиевая. Первая имеет красный цвет, срок годности 5 лет и используется только в аварийной ситуации; вторая – перезаряжаемая для повседневного использования (при эксплуатации рекомендуется ее разряжать полностью, пока не засветится красный индикатор, с последующей зарядкой в специальном устройстве в течение около 14 часов – начинает мигать зеленая лампочка).</w:t>
      </w:r>
    </w:p>
    <w:p w:rsidR="00296E62" w:rsidRDefault="00296E62" w:rsidP="00296E62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Pr="00296E62" w:rsidRDefault="00296E62" w:rsidP="00296E62">
      <w:pPr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noProof/>
          <w:lang w:val="de-AT" w:eastAsia="de-AT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245110</wp:posOffset>
            </wp:positionV>
            <wp:extent cx="1143000" cy="3543300"/>
            <wp:effectExtent l="0" t="0" r="0" b="0"/>
            <wp:wrapSquare wrapText="bothSides"/>
            <wp:docPr id="10" name="Picture 10" descr="31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0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6E62">
        <w:rPr>
          <w:rFonts w:ascii="Times New Roman" w:hAnsi="Times New Roman" w:cs="Times New Roman"/>
          <w:sz w:val="24"/>
          <w:lang w:val="ru-RU"/>
        </w:rPr>
        <w:t>Радиостанция имеет жидкокристаллический дисплей, на котором кроме номера текущего канала может ото</w:t>
      </w:r>
      <w:r>
        <w:rPr>
          <w:rFonts w:ascii="Times New Roman" w:hAnsi="Times New Roman" w:cs="Times New Roman"/>
          <w:sz w:val="24"/>
          <w:lang w:val="ru-RU"/>
        </w:rPr>
        <w:t>бражаться следующая информация:</w:t>
      </w:r>
    </w:p>
    <w:p w:rsidR="00296E62" w:rsidRPr="00296E62" w:rsidRDefault="00296E62" w:rsidP="00296E62">
      <w:pPr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(1) Индикаторы уровня выходной мощности передатчика:</w:t>
      </w:r>
    </w:p>
    <w:p w:rsidR="00296E62" w:rsidRPr="00296E62" w:rsidRDefault="00296E62" w:rsidP="00296E62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ab/>
      </w:r>
      <w:r w:rsidRPr="00296E62">
        <w:rPr>
          <w:rFonts w:ascii="Times New Roman" w:hAnsi="Times New Roman" w:cs="Times New Roman"/>
          <w:b/>
          <w:sz w:val="24"/>
          <w:lang w:val="ru-RU"/>
        </w:rPr>
        <w:t>HI</w:t>
      </w:r>
      <w:r w:rsidRPr="00296E62">
        <w:rPr>
          <w:rFonts w:ascii="Times New Roman" w:hAnsi="Times New Roman" w:cs="Times New Roman"/>
          <w:sz w:val="24"/>
          <w:lang w:val="ru-RU"/>
        </w:rPr>
        <w:t xml:space="preserve"> (High) - высокий (номинальный) уровень;</w:t>
      </w:r>
    </w:p>
    <w:p w:rsidR="00296E62" w:rsidRPr="00296E62" w:rsidRDefault="00296E62" w:rsidP="00296E62">
      <w:pPr>
        <w:rPr>
          <w:rFonts w:ascii="Times New Roman" w:hAnsi="Times New Roman" w:cs="Times New Roman"/>
          <w:sz w:val="24"/>
          <w:lang w:val="lv-LV"/>
        </w:rPr>
      </w:pPr>
      <w:r w:rsidRPr="00296E62">
        <w:rPr>
          <w:rFonts w:ascii="Times New Roman" w:hAnsi="Times New Roman" w:cs="Times New Roman"/>
          <w:sz w:val="24"/>
          <w:lang w:val="ru-RU"/>
        </w:rPr>
        <w:tab/>
      </w:r>
      <w:r w:rsidRPr="00296E62">
        <w:rPr>
          <w:rFonts w:ascii="Times New Roman" w:hAnsi="Times New Roman" w:cs="Times New Roman"/>
          <w:b/>
          <w:sz w:val="24"/>
          <w:lang w:val="ru-RU"/>
        </w:rPr>
        <w:t>LO</w:t>
      </w:r>
      <w:r w:rsidRPr="00296E62">
        <w:rPr>
          <w:rFonts w:ascii="Times New Roman" w:hAnsi="Times New Roman" w:cs="Times New Roman"/>
          <w:sz w:val="24"/>
          <w:lang w:val="ru-RU"/>
        </w:rPr>
        <w:t xml:space="preserve"> (Low) - пониженная мощность.</w:t>
      </w:r>
    </w:p>
    <w:p w:rsidR="00296E62" w:rsidRPr="00296E62" w:rsidRDefault="00296E62" w:rsidP="00296E62">
      <w:pPr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 xml:space="preserve">(2) </w:t>
      </w:r>
      <w:r w:rsidRPr="00296E62">
        <w:rPr>
          <w:rFonts w:ascii="Times New Roman" w:hAnsi="Times New Roman" w:cs="Times New Roman"/>
          <w:b/>
          <w:sz w:val="24"/>
          <w:lang w:val="ru-RU"/>
        </w:rPr>
        <w:t>ТХ</w:t>
      </w:r>
      <w:r w:rsidRPr="00296E62">
        <w:rPr>
          <w:rFonts w:ascii="Times New Roman" w:hAnsi="Times New Roman" w:cs="Times New Roman"/>
          <w:sz w:val="24"/>
          <w:lang w:val="ru-RU"/>
        </w:rPr>
        <w:t xml:space="preserve"> - индикатор включения радиостанции на передачу (излучается несущая).</w:t>
      </w:r>
    </w:p>
    <w:p w:rsidR="00296E62" w:rsidRPr="00296E62" w:rsidRDefault="00296E62" w:rsidP="00296E62">
      <w:pPr>
        <w:rPr>
          <w:rFonts w:ascii="Times New Roman" w:hAnsi="Times New Roman" w:cs="Times New Roman"/>
          <w:sz w:val="24"/>
          <w:lang w:val="lv-LV"/>
        </w:rPr>
      </w:pPr>
      <w:r w:rsidRPr="00296E62">
        <w:rPr>
          <w:rFonts w:ascii="Times New Roman" w:hAnsi="Times New Roman" w:cs="Times New Roman"/>
          <w:sz w:val="24"/>
          <w:lang w:val="ru-RU"/>
        </w:rPr>
        <w:t>(3) Индикатор включения выхода НЧ в режим громкоговорителя (пиктограмма динамика).</w:t>
      </w:r>
    </w:p>
    <w:p w:rsidR="00296E62" w:rsidRPr="00296E62" w:rsidRDefault="00296E62" w:rsidP="00296E62">
      <w:pPr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 xml:space="preserve">(4) </w:t>
      </w:r>
      <w:r w:rsidRPr="00296E62">
        <w:rPr>
          <w:rFonts w:ascii="Times New Roman" w:hAnsi="Times New Roman" w:cs="Times New Roman"/>
          <w:b/>
          <w:sz w:val="24"/>
          <w:lang w:val="ru-RU"/>
        </w:rPr>
        <w:t>VOL</w:t>
      </w:r>
      <w:r w:rsidRPr="00296E62">
        <w:rPr>
          <w:rFonts w:ascii="Times New Roman" w:hAnsi="Times New Roman" w:cs="Times New Roman"/>
          <w:sz w:val="24"/>
          <w:lang w:val="ru-RU"/>
        </w:rPr>
        <w:t xml:space="preserve"> - указатель громкости, две цифры под ним указывают текущее значение громкости.</w:t>
      </w:r>
    </w:p>
    <w:p w:rsidR="00296E62" w:rsidRPr="00296E62" w:rsidRDefault="00296E62" w:rsidP="00296E62">
      <w:pPr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(5) Восемь буквенно-цифровых знаков, которые используются для индикации номера канала и т.д.</w:t>
      </w:r>
    </w:p>
    <w:p w:rsidR="00296E62" w:rsidRPr="00296E62" w:rsidRDefault="00296E62" w:rsidP="00296E62">
      <w:pPr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 xml:space="preserve">(6) </w:t>
      </w:r>
      <w:r w:rsidRPr="00296E62">
        <w:rPr>
          <w:rFonts w:ascii="Times New Roman" w:hAnsi="Times New Roman" w:cs="Times New Roman"/>
          <w:b/>
          <w:sz w:val="24"/>
          <w:lang w:val="ru-RU"/>
        </w:rPr>
        <w:t xml:space="preserve">SQ </w:t>
      </w:r>
      <w:r w:rsidRPr="00296E62">
        <w:rPr>
          <w:rFonts w:ascii="Times New Roman" w:hAnsi="Times New Roman" w:cs="Times New Roman"/>
          <w:sz w:val="24"/>
          <w:lang w:val="ru-RU"/>
        </w:rPr>
        <w:t>- указатель шумоподавителя, две цифры над ним указывают текущее зна</w:t>
      </w:r>
      <w:r>
        <w:rPr>
          <w:rFonts w:ascii="Times New Roman" w:hAnsi="Times New Roman" w:cs="Times New Roman"/>
          <w:sz w:val="24"/>
          <w:lang w:val="ru-RU"/>
        </w:rPr>
        <w:t>чение установки шумоподавителя.</w:t>
      </w:r>
    </w:p>
    <w:p w:rsidR="00296E62" w:rsidRPr="00296E62" w:rsidRDefault="00296E62" w:rsidP="00296E62">
      <w:pPr>
        <w:rPr>
          <w:rFonts w:ascii="Times New Roman" w:hAnsi="Times New Roman" w:cs="Times New Roman"/>
          <w:sz w:val="24"/>
          <w:lang w:val="lv-LV"/>
        </w:rPr>
      </w:pPr>
      <w:r w:rsidRPr="00296E62">
        <w:rPr>
          <w:rFonts w:ascii="Times New Roman" w:hAnsi="Times New Roman" w:cs="Times New Roman"/>
          <w:sz w:val="24"/>
          <w:lang w:val="ru-RU"/>
        </w:rPr>
        <w:t>(7) Индикатор низкого напряжения батареи.</w:t>
      </w:r>
    </w:p>
    <w:p w:rsidR="00296E62" w:rsidRPr="00296E62" w:rsidRDefault="00296E62" w:rsidP="00296E62">
      <w:pPr>
        <w:rPr>
          <w:rFonts w:ascii="Times New Roman" w:hAnsi="Times New Roman" w:cs="Times New Roman"/>
          <w:sz w:val="24"/>
          <w:lang w:val="lv-LV"/>
        </w:rPr>
      </w:pPr>
      <w:r w:rsidRPr="00296E62">
        <w:rPr>
          <w:rFonts w:ascii="Times New Roman" w:hAnsi="Times New Roman" w:cs="Times New Roman"/>
          <w:sz w:val="24"/>
          <w:lang w:val="ru-RU"/>
        </w:rPr>
        <w:t>(8) Индикатор блокировки клавиатуры.</w:t>
      </w:r>
    </w:p>
    <w:p w:rsidR="00296E62" w:rsidRPr="00296E62" w:rsidRDefault="00296E62" w:rsidP="00296E62">
      <w:pPr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На панели управления радиостанции имеются следующие кнопки:</w:t>
      </w:r>
    </w:p>
    <w:p w:rsidR="00296E62" w:rsidRPr="00296E62" w:rsidRDefault="00296E62" w:rsidP="00296E62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Кнопка включения/выключения питания. Для включения радиостанции нажмите на кнопку и удерживайте до появления индикации на дисплее (аналогично при выключении).</w:t>
      </w:r>
    </w:p>
    <w:p w:rsidR="00296E62" w:rsidRPr="00296E62" w:rsidRDefault="00296E62" w:rsidP="00296E62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Кнопка блокировки клавиатуры. При нажатии на кнопку на дисплее появляется индикатор блокировки. Для разблокировки клавиатуры следует снова нажать на эту кнопку. Индикатор блокировки на дисплее исчезает.</w:t>
      </w:r>
    </w:p>
    <w:p w:rsidR="00296E62" w:rsidRPr="00296E62" w:rsidRDefault="00296E62" w:rsidP="00296E62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Кнопка включения выхода низкой частоты в режим динамика (на дисплее появляется индикация) или в режим телефона (индикация на дисплее исчезает).</w:t>
      </w:r>
    </w:p>
    <w:p w:rsidR="00296E62" w:rsidRPr="00296E62" w:rsidRDefault="00296E62" w:rsidP="00296E62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Кнопка включения/выключения звукового сигнала при нажатии на любую кнопку.</w:t>
      </w:r>
    </w:p>
    <w:p w:rsidR="00296E62" w:rsidRDefault="00296E62" w:rsidP="00296E62">
      <w:pPr>
        <w:rPr>
          <w:lang w:val="ru-RU"/>
        </w:rPr>
      </w:pPr>
    </w:p>
    <w:p w:rsidR="00296E62" w:rsidRDefault="00296E62" w:rsidP="00296E62">
      <w:pPr>
        <w:jc w:val="center"/>
        <w:rPr>
          <w:lang w:val="ru-RU"/>
        </w:rPr>
      </w:pPr>
      <w:r>
        <w:rPr>
          <w:noProof/>
          <w:lang w:val="de-AT" w:eastAsia="de-AT"/>
        </w:rPr>
        <w:lastRenderedPageBreak/>
        <w:drawing>
          <wp:inline distT="0" distB="0" distL="0" distR="0">
            <wp:extent cx="3829050" cy="2990850"/>
            <wp:effectExtent l="0" t="0" r="0" b="0"/>
            <wp:docPr id="9" name="Picture 9" descr="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62" w:rsidRDefault="00296E62" w:rsidP="00296E62">
      <w:pPr>
        <w:rPr>
          <w:lang w:val="ru-RU"/>
        </w:rPr>
      </w:pPr>
    </w:p>
    <w:p w:rsidR="00296E62" w:rsidRPr="00296E62" w:rsidRDefault="00296E62" w:rsidP="00296E62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 xml:space="preserve">Кнопка изменения параметра выбранной функции (кнопка выбора). Этой кнопкой можно увеличивать/уменьшать номер канала, уровень выходной мощности передатчика, уровень громкости и уровень шумоподавителя (по умолчанию активной является функция регулировки громкости). После выбора функции управления следует использовать данную кнопку не позднее 2,5 секунд после нажатия функциональной кнопки ( &lt;PWR&gt;, &lt;CH&gt;, &lt;SQ&gt;, &lt;VOL&gt; ). </w:t>
      </w:r>
    </w:p>
    <w:p w:rsidR="00296E62" w:rsidRPr="00296E62" w:rsidRDefault="00296E62" w:rsidP="00296E62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Кнопка включения функции управления выходной мощностью передатчика.</w:t>
      </w:r>
    </w:p>
    <w:p w:rsidR="00296E62" w:rsidRPr="00296E62" w:rsidRDefault="00296E62" w:rsidP="00296E62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Кнопка включения функции выбора номера канала.</w:t>
      </w:r>
    </w:p>
    <w:p w:rsidR="00296E62" w:rsidRPr="00296E62" w:rsidRDefault="00296E62" w:rsidP="00296E62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Кнопка включения функции установки уровня шумоподавителя.</w:t>
      </w:r>
    </w:p>
    <w:p w:rsidR="00296E62" w:rsidRPr="00296E62" w:rsidRDefault="00296E62" w:rsidP="00296E62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Кнопка включения функции установки уровня громкости.</w:t>
      </w:r>
    </w:p>
    <w:p w:rsidR="00296E62" w:rsidRPr="00296E62" w:rsidRDefault="00296E62" w:rsidP="00296E62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Кнопка оперативного выбора канала бедствия 16.</w:t>
      </w:r>
    </w:p>
    <w:p w:rsidR="00296E62" w:rsidRPr="00296E62" w:rsidRDefault="00296E62" w:rsidP="00296E62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Кнопка оперативного выбора канала А.</w:t>
      </w:r>
    </w:p>
    <w:p w:rsidR="00296E62" w:rsidRPr="00296E62" w:rsidRDefault="00296E62" w:rsidP="00296E62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Кнопка оперативного выбора канала В.</w:t>
      </w:r>
    </w:p>
    <w:p w:rsidR="00296E62" w:rsidRPr="00296E62" w:rsidRDefault="00296E62" w:rsidP="00296E62">
      <w:pPr>
        <w:rPr>
          <w:rFonts w:ascii="Times New Roman" w:hAnsi="Times New Roman" w:cs="Times New Roman"/>
          <w:sz w:val="24"/>
          <w:lang w:val="ru-RU"/>
        </w:rPr>
      </w:pPr>
    </w:p>
    <w:p w:rsidR="00296E62" w:rsidRPr="00296E62" w:rsidRDefault="00296E62" w:rsidP="00296E62">
      <w:pPr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На боковой панели радиостанции имеются следующие органы управления:</w:t>
      </w:r>
    </w:p>
    <w:p w:rsidR="00296E62" w:rsidRPr="00296E62" w:rsidRDefault="00296E62" w:rsidP="00296E62">
      <w:pPr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(1) Выключатель контроля прослушивания канала независимо от параметра установки шумоподавителя.</w:t>
      </w:r>
    </w:p>
    <w:p w:rsidR="00296E62" w:rsidRPr="00296E62" w:rsidRDefault="00296E62" w:rsidP="00296E62">
      <w:pPr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(2) Выключатель подсветки. Используется для включения подсветки дисплея и/или клавиатуры (в зависимости от условий программирования этой функции).</w:t>
      </w:r>
    </w:p>
    <w:p w:rsidR="00296E62" w:rsidRPr="00296E62" w:rsidRDefault="00296E62" w:rsidP="00296E62">
      <w:pPr>
        <w:rPr>
          <w:rFonts w:ascii="Times New Roman" w:hAnsi="Times New Roman" w:cs="Times New Roman"/>
          <w:sz w:val="24"/>
          <w:lang w:val="ru-RU"/>
        </w:rPr>
      </w:pPr>
      <w:r w:rsidRPr="00296E62">
        <w:rPr>
          <w:rFonts w:ascii="Times New Roman" w:hAnsi="Times New Roman" w:cs="Times New Roman"/>
          <w:sz w:val="24"/>
          <w:lang w:val="ru-RU"/>
        </w:rPr>
        <w:t>(3) Тангента (включение на передачу)</w:t>
      </w:r>
    </w:p>
    <w:p w:rsidR="00296E62" w:rsidRDefault="00296E62" w:rsidP="00296E62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296E62" w:rsidRDefault="00296E62" w:rsidP="00296E62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D16B0F" w:rsidRDefault="00D16B0F" w:rsidP="00051B23">
      <w:pPr>
        <w:jc w:val="center"/>
        <w:rPr>
          <w:rFonts w:ascii="Times New Roman" w:hAnsi="Times New Roman" w:cs="Times New Roman"/>
          <w:b/>
          <w:sz w:val="36"/>
          <w:szCs w:val="24"/>
          <w:lang w:val="lv-LV"/>
        </w:rPr>
      </w:pPr>
    </w:p>
    <w:p w:rsidR="00051B23" w:rsidRDefault="00051B23" w:rsidP="00051B23">
      <w:pPr>
        <w:jc w:val="center"/>
        <w:rPr>
          <w:rFonts w:ascii="Times New Roman" w:hAnsi="Times New Roman" w:cs="Times New Roman"/>
          <w:b/>
          <w:sz w:val="36"/>
          <w:szCs w:val="24"/>
          <w:lang w:val="lv-LV"/>
        </w:rPr>
      </w:pPr>
      <w:r w:rsidRPr="00051B23">
        <w:rPr>
          <w:rFonts w:ascii="Times New Roman" w:hAnsi="Times New Roman" w:cs="Times New Roman"/>
          <w:b/>
          <w:sz w:val="36"/>
          <w:szCs w:val="24"/>
          <w:lang w:val="lv-LV"/>
        </w:rPr>
        <w:lastRenderedPageBreak/>
        <w:t>Виды ракет на судах</w:t>
      </w:r>
    </w:p>
    <w:p w:rsidR="00051B23" w:rsidRPr="00EC6969" w:rsidRDefault="00EC6969" w:rsidP="00EC6969">
      <w:pPr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EC6969">
        <w:rPr>
          <w:rFonts w:ascii="Times New Roman" w:hAnsi="Times New Roman" w:cs="Times New Roman"/>
          <w:b/>
          <w:sz w:val="24"/>
          <w:szCs w:val="24"/>
          <w:lang w:val="lv-LV"/>
        </w:rPr>
        <w:t>Все суда должны снабжаться  судовыми пиротехническими средствами сигнала бедствия в следующем количестве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:</w:t>
      </w:r>
    </w:p>
    <w:p w:rsidR="00EC6969" w:rsidRPr="00EC6969" w:rsidRDefault="00EC6969" w:rsidP="00EC696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C6969">
        <w:rPr>
          <w:rFonts w:ascii="Times New Roman" w:hAnsi="Times New Roman" w:cs="Times New Roman"/>
          <w:sz w:val="24"/>
          <w:szCs w:val="24"/>
          <w:lang w:val="ru-RU"/>
        </w:rPr>
        <w:t>Парашютная ракета судовая - 12 шт.</w:t>
      </w:r>
    </w:p>
    <w:p w:rsidR="00EC6969" w:rsidRPr="00EC6969" w:rsidRDefault="00EC6969" w:rsidP="00EC696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C6969">
        <w:rPr>
          <w:rFonts w:ascii="Times New Roman" w:hAnsi="Times New Roman" w:cs="Times New Roman"/>
          <w:sz w:val="24"/>
          <w:szCs w:val="24"/>
          <w:lang w:val="ru-RU"/>
        </w:rPr>
        <w:t>Ракета или граната звуковая - 12 шт.</w:t>
      </w:r>
    </w:p>
    <w:p w:rsidR="00EC6969" w:rsidRPr="00EC6969" w:rsidRDefault="00EC6969" w:rsidP="00EC696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C6969">
        <w:rPr>
          <w:rFonts w:ascii="Times New Roman" w:hAnsi="Times New Roman" w:cs="Times New Roman"/>
          <w:sz w:val="24"/>
          <w:szCs w:val="24"/>
          <w:lang w:val="ru-RU"/>
        </w:rPr>
        <w:t>Фальшфейер красный - 12 шт.</w:t>
      </w:r>
    </w:p>
    <w:p w:rsidR="00EC6969" w:rsidRPr="00EC6969" w:rsidRDefault="00EC6969" w:rsidP="00EC696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C6969">
        <w:rPr>
          <w:rFonts w:ascii="Times New Roman" w:hAnsi="Times New Roman" w:cs="Times New Roman"/>
          <w:sz w:val="24"/>
          <w:szCs w:val="24"/>
          <w:lang w:val="ru-RU"/>
        </w:rPr>
        <w:t>Одназвёздная ракета красного огня - 12 шт.</w:t>
      </w:r>
    </w:p>
    <w:p w:rsidR="00EC6969" w:rsidRPr="00EC6969" w:rsidRDefault="00EC6969" w:rsidP="00EC696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C6969">
        <w:rPr>
          <w:rFonts w:ascii="Times New Roman" w:hAnsi="Times New Roman" w:cs="Times New Roman"/>
          <w:sz w:val="24"/>
          <w:szCs w:val="24"/>
          <w:lang w:val="ru-RU"/>
        </w:rPr>
        <w:t>Одназвёздная ракета зелёного огня (рекомендовано) - 12 шт.</w:t>
      </w:r>
    </w:p>
    <w:p w:rsidR="00EC6969" w:rsidRPr="00EC6969" w:rsidRDefault="00EC6969" w:rsidP="00EC6969">
      <w:pPr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EC6969">
        <w:rPr>
          <w:rFonts w:ascii="Times New Roman" w:hAnsi="Times New Roman" w:cs="Times New Roman"/>
          <w:b/>
          <w:sz w:val="24"/>
          <w:szCs w:val="24"/>
          <w:lang w:val="lv-LV"/>
        </w:rPr>
        <w:t>К световым пиротехническим средствам относятся:</w:t>
      </w:r>
    </w:p>
    <w:p w:rsidR="005F4D3D" w:rsidRDefault="00EC6969" w:rsidP="00EC6969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EC6969">
        <w:rPr>
          <w:rFonts w:ascii="Times New Roman" w:hAnsi="Times New Roman" w:cs="Times New Roman"/>
          <w:sz w:val="24"/>
          <w:szCs w:val="24"/>
          <w:lang w:val="lv-LV"/>
        </w:rPr>
        <w:t>парашютные ракеты бедствия;</w:t>
      </w:r>
    </w:p>
    <w:p w:rsidR="005F4D3D" w:rsidRPr="00EC6969" w:rsidRDefault="005F4D3D" w:rsidP="005F4D3D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EC6969">
        <w:rPr>
          <w:rFonts w:ascii="Times New Roman" w:hAnsi="Times New Roman" w:cs="Times New Roman"/>
          <w:sz w:val="24"/>
          <w:szCs w:val="24"/>
          <w:lang w:val="lv-LV"/>
        </w:rPr>
        <w:t>фальшфейеры;</w:t>
      </w:r>
    </w:p>
    <w:p w:rsidR="005F4D3D" w:rsidRDefault="005F4D3D" w:rsidP="00EC6969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EC6969">
        <w:rPr>
          <w:rFonts w:ascii="Times New Roman" w:hAnsi="Times New Roman" w:cs="Times New Roman"/>
          <w:sz w:val="24"/>
          <w:szCs w:val="24"/>
          <w:lang w:val="lv-LV"/>
        </w:rPr>
        <w:t>плавучие дымовые шашки;</w:t>
      </w:r>
    </w:p>
    <w:p w:rsidR="005F4D3D" w:rsidRDefault="005F4D3D" w:rsidP="00EC6969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BA0CD8" w:rsidRDefault="005F4D3D" w:rsidP="00BA0CD8">
      <w:pPr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1. </w:t>
      </w:r>
      <w:r w:rsidR="00BA0CD8" w:rsidRPr="00F60832">
        <w:rPr>
          <w:rFonts w:ascii="Times New Roman" w:hAnsi="Times New Roman" w:cs="Times New Roman"/>
          <w:b/>
          <w:sz w:val="24"/>
          <w:szCs w:val="24"/>
          <w:lang w:val="lv-LV"/>
        </w:rPr>
        <w:t>Парашютная ракета бедствия</w:t>
      </w:r>
    </w:p>
    <w:p w:rsidR="00BA0CD8" w:rsidRDefault="00BA0CD8" w:rsidP="00BA0CD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BA0CD8">
        <w:rPr>
          <w:rFonts w:ascii="Times New Roman" w:hAnsi="Times New Roman" w:cs="Times New Roman"/>
          <w:sz w:val="24"/>
          <w:szCs w:val="24"/>
          <w:lang w:val="lv-LV"/>
        </w:rPr>
        <w:t>Парашютная ракета г</w:t>
      </w:r>
      <w:r w:rsidRPr="00F60832">
        <w:rPr>
          <w:rFonts w:ascii="Times New Roman" w:hAnsi="Times New Roman" w:cs="Times New Roman"/>
          <w:sz w:val="24"/>
          <w:szCs w:val="24"/>
          <w:lang w:val="lv-LV"/>
        </w:rPr>
        <w:t xml:space="preserve">орит ярко-красным огнём в течении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40 </w:t>
      </w:r>
      <w:r w:rsidRPr="00F60832">
        <w:rPr>
          <w:rFonts w:ascii="Times New Roman" w:hAnsi="Times New Roman" w:cs="Times New Roman"/>
          <w:sz w:val="24"/>
          <w:szCs w:val="24"/>
          <w:lang w:val="lv-LV"/>
        </w:rPr>
        <w:t>секунд</w:t>
      </w:r>
      <w:r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:rsidR="00BA0CD8" w:rsidRPr="00F60832" w:rsidRDefault="00BA0CD8" w:rsidP="00BA0CD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F60832">
        <w:rPr>
          <w:rFonts w:ascii="Times New Roman" w:hAnsi="Times New Roman" w:cs="Times New Roman"/>
          <w:sz w:val="24"/>
          <w:szCs w:val="24"/>
          <w:lang w:val="lv-LV"/>
        </w:rPr>
        <w:t xml:space="preserve">Высота взлёта </w:t>
      </w:r>
      <w:r w:rsidRPr="00BA0CD8">
        <w:rPr>
          <w:rFonts w:ascii="Times New Roman" w:hAnsi="Times New Roman" w:cs="Times New Roman"/>
          <w:sz w:val="24"/>
          <w:szCs w:val="24"/>
          <w:lang w:val="lv-LV"/>
        </w:rPr>
        <w:t>парашютных ракет</w:t>
      </w:r>
      <w:r w:rsidRPr="00F60832">
        <w:rPr>
          <w:rFonts w:ascii="Times New Roman" w:hAnsi="Times New Roman" w:cs="Times New Roman"/>
          <w:sz w:val="24"/>
          <w:szCs w:val="24"/>
          <w:lang w:val="lv-LV"/>
        </w:rPr>
        <w:t xml:space="preserve"> 300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F60832">
        <w:rPr>
          <w:rFonts w:ascii="Times New Roman" w:hAnsi="Times New Roman" w:cs="Times New Roman"/>
          <w:sz w:val="24"/>
          <w:szCs w:val="24"/>
          <w:lang w:val="lv-LV"/>
        </w:rPr>
        <w:t>-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F60832">
        <w:rPr>
          <w:rFonts w:ascii="Times New Roman" w:hAnsi="Times New Roman" w:cs="Times New Roman"/>
          <w:sz w:val="24"/>
          <w:szCs w:val="24"/>
          <w:lang w:val="lv-LV"/>
        </w:rPr>
        <w:t>400 метров.</w:t>
      </w:r>
    </w:p>
    <w:p w:rsidR="00BA0CD8" w:rsidRDefault="00BA0CD8" w:rsidP="00BA0CD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64A81">
        <w:rPr>
          <w:rFonts w:ascii="Times New Roman" w:hAnsi="Times New Roman" w:cs="Times New Roman"/>
          <w:sz w:val="24"/>
          <w:szCs w:val="24"/>
          <w:lang w:val="lv-LV"/>
        </w:rPr>
        <w:t xml:space="preserve"> шлюпке и в плоту должно быть по </w:t>
      </w:r>
      <w:r>
        <w:rPr>
          <w:rFonts w:ascii="Times New Roman" w:hAnsi="Times New Roman" w:cs="Times New Roman"/>
          <w:sz w:val="24"/>
          <w:szCs w:val="24"/>
          <w:lang w:val="lv-LV"/>
        </w:rPr>
        <w:t>4</w:t>
      </w:r>
      <w:r w:rsidRPr="00064A81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F60832">
        <w:rPr>
          <w:rFonts w:ascii="Times New Roman" w:hAnsi="Times New Roman" w:cs="Times New Roman"/>
          <w:sz w:val="24"/>
          <w:szCs w:val="24"/>
          <w:lang w:val="lv-LV"/>
        </w:rPr>
        <w:t>парашютн</w:t>
      </w:r>
      <w:r w:rsidRPr="00BA0CD8">
        <w:rPr>
          <w:rFonts w:ascii="Times New Roman" w:hAnsi="Times New Roman" w:cs="Times New Roman"/>
          <w:sz w:val="24"/>
          <w:szCs w:val="24"/>
          <w:lang w:val="lv-LV"/>
        </w:rPr>
        <w:t>ых</w:t>
      </w:r>
      <w:r w:rsidRPr="00F60832">
        <w:rPr>
          <w:rFonts w:ascii="Times New Roman" w:hAnsi="Times New Roman" w:cs="Times New Roman"/>
          <w:sz w:val="24"/>
          <w:szCs w:val="24"/>
          <w:lang w:val="lv-LV"/>
        </w:rPr>
        <w:t xml:space="preserve"> ракеты</w:t>
      </w:r>
      <w:r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:rsidR="00BA0CD8" w:rsidRDefault="00BA0CD8" w:rsidP="00BA0CD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BA0CD8">
        <w:rPr>
          <w:rFonts w:ascii="Times New Roman" w:hAnsi="Times New Roman" w:cs="Times New Roman"/>
          <w:sz w:val="24"/>
          <w:szCs w:val="24"/>
          <w:lang w:val="lv-LV"/>
        </w:rPr>
        <w:t>Всего на судне должно иметься не менее 12 парашютных ракет.</w:t>
      </w:r>
    </w:p>
    <w:p w:rsidR="00BA0CD8" w:rsidRDefault="00BA0CD8" w:rsidP="00BA0CD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7E3F27">
        <w:rPr>
          <w:rFonts w:ascii="Times New Roman" w:hAnsi="Times New Roman" w:cs="Times New Roman"/>
          <w:sz w:val="24"/>
          <w:szCs w:val="24"/>
          <w:lang w:val="lv-LV"/>
        </w:rPr>
        <w:t>Скорость спуска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BA0CD8">
        <w:rPr>
          <w:rFonts w:ascii="Times New Roman" w:hAnsi="Times New Roman" w:cs="Times New Roman"/>
          <w:sz w:val="24"/>
          <w:szCs w:val="24"/>
          <w:lang w:val="lv-LV"/>
        </w:rPr>
        <w:t>парашютных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BA0CD8">
        <w:rPr>
          <w:rFonts w:ascii="Times New Roman" w:hAnsi="Times New Roman" w:cs="Times New Roman"/>
          <w:sz w:val="24"/>
          <w:szCs w:val="24"/>
          <w:lang w:val="lv-LV"/>
        </w:rPr>
        <w:t>ракет</w:t>
      </w:r>
      <w:r w:rsidRPr="007E3F27">
        <w:rPr>
          <w:rFonts w:ascii="Times New Roman" w:hAnsi="Times New Roman" w:cs="Times New Roman"/>
          <w:sz w:val="24"/>
          <w:szCs w:val="24"/>
          <w:lang w:val="lv-LV"/>
        </w:rPr>
        <w:t xml:space="preserve"> 5 м/с.</w:t>
      </w:r>
    </w:p>
    <w:p w:rsidR="00BA0CD8" w:rsidRPr="00F60832" w:rsidRDefault="00BA0CD8" w:rsidP="00BA0CD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BA0CD8">
        <w:rPr>
          <w:rFonts w:ascii="Times New Roman" w:hAnsi="Times New Roman" w:cs="Times New Roman"/>
          <w:sz w:val="24"/>
          <w:szCs w:val="24"/>
          <w:lang w:val="lv-LV"/>
        </w:rPr>
        <w:t>Парашютная ракета должна г</w:t>
      </w:r>
      <w:r w:rsidRPr="007E3F27">
        <w:rPr>
          <w:rFonts w:ascii="Times New Roman" w:hAnsi="Times New Roman" w:cs="Times New Roman"/>
          <w:sz w:val="24"/>
          <w:szCs w:val="24"/>
          <w:lang w:val="lv-LV"/>
        </w:rPr>
        <w:t>ореть с силой света не менее 30000 кд.</w:t>
      </w:r>
    </w:p>
    <w:p w:rsidR="00BA0CD8" w:rsidRDefault="00BA0CD8" w:rsidP="00BA0CD8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BA0CD8" w:rsidRDefault="006B384F" w:rsidP="006B384F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</w:t>
      </w:r>
      <w:r w:rsidR="00BA0CD8">
        <w:rPr>
          <w:rFonts w:ascii="Times New Roman" w:hAnsi="Times New Roman" w:cs="Times New Roman"/>
          <w:noProof/>
          <w:sz w:val="24"/>
          <w:szCs w:val="24"/>
          <w:lang w:val="de-AT" w:eastAsia="de-AT"/>
        </w:rPr>
        <w:drawing>
          <wp:inline distT="0" distB="0" distL="0" distR="0">
            <wp:extent cx="2352675" cy="1828800"/>
            <wp:effectExtent l="0" t="0" r="9525" b="0"/>
            <wp:docPr id="20" name="Picture 20" descr="C:\Users\AlexP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P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3D" w:rsidRPr="005F4D3D" w:rsidRDefault="005F4D3D" w:rsidP="006B384F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051B23" w:rsidRPr="00051B23" w:rsidRDefault="006B384F" w:rsidP="006B384F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</w:t>
      </w:r>
      <w:r w:rsidR="00051B23">
        <w:rPr>
          <w:noProof/>
          <w:lang w:val="de-AT" w:eastAsia="de-AT"/>
        </w:rPr>
        <w:drawing>
          <wp:inline distT="0" distB="0" distL="0" distR="0">
            <wp:extent cx="857250" cy="857250"/>
            <wp:effectExtent l="0" t="0" r="0" b="0"/>
            <wp:docPr id="23" name="Picture 23" descr="C:\Users\AlexP\Desktop\Перебрать\3 помощник\trainee\3rd.off\IMO.Symbols\Safety.Signs\parachute.rocke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P\Desktop\Перебрать\3 помощник\trainee\3rd.off\IMO.Symbols\Safety.Signs\parachute.rockets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DF8" w:rsidRDefault="009B5DF8" w:rsidP="00BA0CD8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051B23" w:rsidRPr="00051B23" w:rsidRDefault="00051B23" w:rsidP="00BA0CD8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051B23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Ракета сигнала бедствия</w:t>
      </w:r>
      <w:r w:rsidRPr="00051B23">
        <w:rPr>
          <w:rFonts w:ascii="Times New Roman" w:hAnsi="Times New Roman" w:cs="Times New Roman"/>
          <w:sz w:val="24"/>
          <w:szCs w:val="24"/>
          <w:lang w:val="lv-LV"/>
        </w:rPr>
        <w:t xml:space="preserve"> - красного цвета, выбрасывает на высоте 300 - 400 метров красные звёзды, которые горят не менее 20 секунд.</w:t>
      </w:r>
    </w:p>
    <w:p w:rsidR="00051B23" w:rsidRDefault="00051B23" w:rsidP="00051B23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  <w:lang w:val="de-AT" w:eastAsia="de-AT"/>
        </w:rPr>
        <w:drawing>
          <wp:inline distT="0" distB="0" distL="0" distR="0">
            <wp:extent cx="857250" cy="857250"/>
            <wp:effectExtent l="0" t="0" r="0" b="0"/>
            <wp:docPr id="24" name="Picture 24" descr="C:\Users\AlexP\Desktop\Перебрать\3 помощник\trainee\3rd.off\IMO.Symbols\Safety.Signs\pyrotechnic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P\Desktop\Перебрать\3 помощник\trainee\3rd.off\IMO.Symbols\Safety.Signs\pyrotechnics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24A" w:rsidRDefault="0042324A" w:rsidP="00051B23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2324A" w:rsidRPr="0042324A" w:rsidRDefault="0042324A" w:rsidP="0042324A">
      <w:pPr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42324A">
        <w:rPr>
          <w:rFonts w:ascii="Times New Roman" w:hAnsi="Times New Roman" w:cs="Times New Roman"/>
          <w:b/>
          <w:sz w:val="24"/>
          <w:lang w:val="lv-LV"/>
        </w:rPr>
        <w:t>Звуковая ракета</w:t>
      </w:r>
    </w:p>
    <w:p w:rsidR="0042324A" w:rsidRPr="0042324A" w:rsidRDefault="0042324A" w:rsidP="00051B23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noProof/>
          <w:sz w:val="24"/>
          <w:lang w:val="de-AT" w:eastAsia="de-AT"/>
        </w:rPr>
        <w:drawing>
          <wp:inline distT="0" distB="0" distL="0" distR="0">
            <wp:extent cx="3095625" cy="1609725"/>
            <wp:effectExtent l="0" t="0" r="9525" b="9525"/>
            <wp:docPr id="29" name="Picture 29" descr="C:\Users\AlexP\Desktop\zr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P\Desktop\zrb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23" w:rsidRDefault="00051B23" w:rsidP="00051B23">
      <w:pPr>
        <w:rPr>
          <w:rFonts w:ascii="Times New Roman" w:hAnsi="Times New Roman" w:cs="Times New Roman"/>
          <w:sz w:val="24"/>
          <w:szCs w:val="24"/>
          <w:shd w:val="clear" w:color="auto" w:fill="FFFFFF"/>
          <w:lang w:val="lv-LV"/>
        </w:rPr>
      </w:pPr>
      <w:r w:rsidRPr="000C0AF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Ракета од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н</w:t>
      </w:r>
      <w:r w:rsidRPr="000C0AF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озвездная</w:t>
      </w:r>
      <w:r w:rsidRPr="007E3F2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— красного цвета, высота взлета не менее 8 м, продолжительность горения не менее 6 с; применяют при спасательных операциях.</w:t>
      </w:r>
    </w:p>
    <w:p w:rsidR="005F4D3D" w:rsidRDefault="005F4D3D" w:rsidP="005F4D3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lv-LV"/>
        </w:rPr>
      </w:pPr>
      <w:r w:rsidRPr="005F4D3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br/>
        <w:t>Ракета однозвездная зеленого огня</w:t>
      </w:r>
      <w:r w:rsidRPr="005F4D3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F4D3D">
        <w:rPr>
          <w:rFonts w:ascii="Times New Roman" w:eastAsia="Times New Roman" w:hAnsi="Times New Roman" w:cs="Times New Roman"/>
          <w:sz w:val="24"/>
          <w:szCs w:val="24"/>
          <w:lang w:val="ru-RU"/>
        </w:rPr>
        <w:t>- при высоте подъема не менее 150 м видимость сигнала в дневное время 1 морская миля, в ночное - не менее 2,5 морских миль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, </w:t>
      </w:r>
      <w:r w:rsidRPr="007E3F2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продолжительность горения не менее 6 с;</w:t>
      </w:r>
    </w:p>
    <w:p w:rsidR="005F4D3D" w:rsidRPr="005F4D3D" w:rsidRDefault="005F4D3D" w:rsidP="005F4D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5F4D3D" w:rsidRPr="005F4D3D" w:rsidRDefault="005F4D3D" w:rsidP="005F4D3D">
      <w:pPr>
        <w:spacing w:after="0" w:line="240" w:lineRule="auto"/>
        <w:rPr>
          <w:rFonts w:ascii="Times New Roman" w:eastAsia="Times New Roman" w:hAnsi="Times New Roman" w:cs="Times New Roman"/>
          <w:szCs w:val="24"/>
          <w:lang w:val="lv-LV"/>
        </w:rPr>
      </w:pPr>
      <w:r w:rsidRPr="005F4D3D">
        <w:rPr>
          <w:rFonts w:ascii="Times New Roman" w:hAnsi="Times New Roman" w:cs="Times New Roman"/>
          <w:i/>
          <w:color w:val="000000"/>
          <w:sz w:val="24"/>
          <w:szCs w:val="27"/>
          <w:shd w:val="clear" w:color="auto" w:fill="F7F7F7"/>
          <w:lang w:val="ru-RU"/>
        </w:rPr>
        <w:t>Ракета однозвездная красного огня</w:t>
      </w:r>
      <w:r w:rsidRPr="005F4D3D">
        <w:rPr>
          <w:rFonts w:ascii="Times New Roman" w:hAnsi="Times New Roman" w:cs="Times New Roman"/>
          <w:color w:val="000000"/>
          <w:sz w:val="24"/>
          <w:szCs w:val="27"/>
          <w:shd w:val="clear" w:color="auto" w:fill="F7F7F7"/>
          <w:lang w:val="ru-RU"/>
        </w:rPr>
        <w:t xml:space="preserve"> - </w:t>
      </w:r>
      <w:r w:rsidRPr="005F4D3D">
        <w:rPr>
          <w:rFonts w:ascii="Times New Roman" w:eastAsia="Times New Roman" w:hAnsi="Times New Roman" w:cs="Times New Roman"/>
          <w:sz w:val="24"/>
          <w:szCs w:val="24"/>
          <w:lang w:val="ru-RU"/>
        </w:rPr>
        <w:t>при высоте подъема не менее 150 м видимость сигнала в дневное время 1 морская миля, в ночное - не менее 2,5 морских миль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, </w:t>
      </w:r>
      <w:r w:rsidRPr="007E3F2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продолжительность горения не менее 6 с;</w:t>
      </w:r>
    </w:p>
    <w:p w:rsidR="00051B23" w:rsidRPr="005F4D3D" w:rsidRDefault="00051B23" w:rsidP="00BA0CD8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42324A" w:rsidRDefault="0042324A" w:rsidP="0042324A">
      <w:pPr>
        <w:rPr>
          <w:rFonts w:ascii="Times New Roman" w:hAnsi="Times New Roman" w:cs="Times New Roman"/>
          <w:sz w:val="24"/>
          <w:shd w:val="clear" w:color="auto" w:fill="FFFFFF"/>
          <w:lang w:val="lv-LV"/>
        </w:rPr>
      </w:pPr>
      <w:r w:rsidRPr="000C0AF6">
        <w:rPr>
          <w:rFonts w:ascii="Times New Roman" w:hAnsi="Times New Roman" w:cs="Times New Roman"/>
          <w:b/>
          <w:sz w:val="24"/>
          <w:shd w:val="clear" w:color="auto" w:fill="FFFFFF"/>
          <w:lang w:val="ru-RU"/>
        </w:rPr>
        <w:t>Буйки светящиеся и светодьшящиеся</w:t>
      </w:r>
      <w:r>
        <w:rPr>
          <w:rFonts w:ascii="Times New Roman" w:hAnsi="Times New Roman" w:cs="Times New Roman"/>
          <w:b/>
          <w:sz w:val="24"/>
          <w:shd w:val="clear" w:color="auto" w:fill="FFFFFF"/>
          <w:lang w:val="lv-LV"/>
        </w:rPr>
        <w:t xml:space="preserve"> -</w:t>
      </w:r>
      <w:r w:rsidRPr="007E3F27">
        <w:rPr>
          <w:rFonts w:ascii="Times New Roman" w:hAnsi="Times New Roman" w:cs="Times New Roman"/>
          <w:sz w:val="24"/>
          <w:shd w:val="clear" w:color="auto" w:fill="FFFFFF"/>
          <w:lang w:val="ru-RU"/>
        </w:rPr>
        <w:t xml:space="preserve"> крепят к спасательным кругам, размещенным на крыльях ходового мостика. При попадании буя в воду автоматически включается световой сигнал продолжительностью не менее 45 мин или светодымовой сигнал оранжевого цвета продолжительностью не менее 15 мин. Конструкция буйков обеспечивает их надежную работу при сбрасывании с высоты 25 м и более.</w:t>
      </w:r>
    </w:p>
    <w:p w:rsidR="0042324A" w:rsidRDefault="0042324A" w:rsidP="0042324A">
      <w:pPr>
        <w:jc w:val="center"/>
        <w:rPr>
          <w:rFonts w:ascii="Times New Roman" w:hAnsi="Times New Roman" w:cs="Times New Roman"/>
          <w:sz w:val="24"/>
          <w:lang w:val="lv-LV"/>
        </w:rPr>
      </w:pPr>
    </w:p>
    <w:p w:rsidR="0042324A" w:rsidRDefault="0042324A" w:rsidP="00064A81">
      <w:pPr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42324A" w:rsidRDefault="0042324A" w:rsidP="00064A81">
      <w:pPr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42324A" w:rsidRDefault="0042324A" w:rsidP="00064A81">
      <w:pPr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840C62" w:rsidRDefault="00840C62" w:rsidP="00064A81">
      <w:pPr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064A81" w:rsidRPr="00064A81" w:rsidRDefault="0042324A" w:rsidP="00064A81">
      <w:pPr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 xml:space="preserve">2. </w:t>
      </w:r>
      <w:r w:rsidR="00064A81" w:rsidRPr="00064A81">
        <w:rPr>
          <w:rFonts w:ascii="Times New Roman" w:hAnsi="Times New Roman" w:cs="Times New Roman"/>
          <w:b/>
          <w:sz w:val="24"/>
          <w:szCs w:val="24"/>
          <w:lang w:val="lv-LV"/>
        </w:rPr>
        <w:t>Фальшфейер</w:t>
      </w:r>
      <w:r w:rsidR="00064A81" w:rsidRPr="00064A81">
        <w:rPr>
          <w:rFonts w:ascii="Times New Roman" w:hAnsi="Times New Roman" w:cs="Times New Roman"/>
          <w:sz w:val="24"/>
          <w:szCs w:val="24"/>
          <w:lang w:val="lv-LV"/>
        </w:rPr>
        <w:t xml:space="preserve"> – это гильза, в которой расположен пиротехнический состав и зажигательное устройство. </w:t>
      </w:r>
    </w:p>
    <w:p w:rsidR="00272784" w:rsidRDefault="00064A81" w:rsidP="00064A8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064A81">
        <w:rPr>
          <w:rFonts w:ascii="Times New Roman" w:hAnsi="Times New Roman" w:cs="Times New Roman"/>
          <w:sz w:val="24"/>
          <w:szCs w:val="24"/>
          <w:lang w:val="lv-LV"/>
        </w:rPr>
        <w:t>Фальшфейер горит ярко-красным огнем в течение 1 минуты и является сигналом бедствия. Для привлечения внимания применяются фальшфейеры белого цвета.</w:t>
      </w:r>
    </w:p>
    <w:p w:rsidR="007E3F27" w:rsidRPr="007E3F27" w:rsidRDefault="007E3F27" w:rsidP="00064A8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Cs w:val="24"/>
          <w:lang w:val="lv-LV"/>
        </w:rPr>
      </w:pPr>
      <w:r w:rsidRPr="007E3F27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  <w:lang w:val="ru-RU"/>
        </w:rPr>
        <w:t xml:space="preserve">Фальшфейеры красного огня предназначаются для подачи сигналов бедствия, белого — для привлечения внимания, голубого — для вызова лоцмана. Время действия сигнала у патронов красного и голубого огня — не менее 60 сек., у белого — 30 сек. </w:t>
      </w:r>
      <w:proofErr w:type="spellStart"/>
      <w:r w:rsidRPr="007E3F27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Дальность</w:t>
      </w:r>
      <w:proofErr w:type="spellEnd"/>
      <w:r w:rsidRPr="007E3F27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</w:t>
      </w:r>
      <w:proofErr w:type="spellStart"/>
      <w:r w:rsidRPr="007E3F27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видимости</w:t>
      </w:r>
      <w:proofErr w:type="spellEnd"/>
      <w:r w:rsidRPr="007E3F27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5 </w:t>
      </w:r>
      <w:proofErr w:type="spellStart"/>
      <w:r w:rsidRPr="007E3F27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миль</w:t>
      </w:r>
      <w:proofErr w:type="spellEnd"/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.</w:t>
      </w:r>
    </w:p>
    <w:p w:rsidR="00064A81" w:rsidRDefault="00064A81" w:rsidP="00064A8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064A81">
        <w:rPr>
          <w:rFonts w:ascii="Times New Roman" w:hAnsi="Times New Roman" w:cs="Times New Roman"/>
          <w:sz w:val="24"/>
          <w:szCs w:val="24"/>
          <w:lang w:val="lv-LV"/>
        </w:rPr>
        <w:t>Продолжать гореть после погружения его в воду на 10 секунд на глубину 10 см.</w:t>
      </w:r>
    </w:p>
    <w:p w:rsidR="00064A81" w:rsidRPr="00C46B62" w:rsidRDefault="00054EE4" w:rsidP="00064A8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064A81" w:rsidRPr="00064A81">
        <w:rPr>
          <w:rFonts w:ascii="Times New Roman" w:hAnsi="Times New Roman" w:cs="Times New Roman"/>
          <w:sz w:val="24"/>
          <w:szCs w:val="24"/>
          <w:lang w:val="lv-LV"/>
        </w:rPr>
        <w:t xml:space="preserve"> шлюпке и в плоту должно быть по 6 фальшфейеров</w:t>
      </w:r>
      <w:r w:rsidR="00064A81"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:rsidR="00C46B62" w:rsidRDefault="00C46B62" w:rsidP="00C46B6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C46B62">
        <w:rPr>
          <w:rFonts w:ascii="Times New Roman" w:hAnsi="Times New Roman" w:cs="Times New Roman"/>
          <w:sz w:val="24"/>
          <w:szCs w:val="24"/>
          <w:lang w:val="lv-LV"/>
        </w:rPr>
        <w:t>гореть равномерно со средней силой света не менее 15 000 кд;</w:t>
      </w:r>
    </w:p>
    <w:p w:rsidR="00064A81" w:rsidRPr="00064A81" w:rsidRDefault="00064A81" w:rsidP="00064A81">
      <w:pPr>
        <w:pStyle w:val="Heading2"/>
      </w:pPr>
      <w:r w:rsidRPr="00064A81">
        <w:t>Характеристики</w:t>
      </w:r>
    </w:p>
    <w:tbl>
      <w:tblPr>
        <w:tblW w:w="0" w:type="auto"/>
        <w:jc w:val="center"/>
        <w:tblCellSpacing w:w="0" w:type="dxa"/>
        <w:shd w:val="clear" w:color="auto" w:fill="3E6581"/>
        <w:tblCellMar>
          <w:left w:w="0" w:type="dxa"/>
          <w:right w:w="0" w:type="dxa"/>
        </w:tblCellMar>
        <w:tblLook w:val="04A0"/>
      </w:tblPr>
      <w:tblGrid>
        <w:gridCol w:w="5760"/>
        <w:gridCol w:w="2880"/>
      </w:tblGrid>
      <w:tr w:rsidR="00064A81" w:rsidRPr="00064A81" w:rsidTr="00064A81">
        <w:trPr>
          <w:tblCellSpacing w:w="0" w:type="dxa"/>
          <w:jc w:val="center"/>
        </w:trPr>
        <w:tc>
          <w:tcPr>
            <w:tcW w:w="576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Цвет огня:</w:t>
            </w:r>
          </w:p>
        </w:tc>
        <w:tc>
          <w:tcPr>
            <w:tcW w:w="288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color w:val="FF0000"/>
                <w:sz w:val="18"/>
                <w:szCs w:val="18"/>
              </w:rPr>
              <w:t>красный</w:t>
            </w:r>
          </w:p>
        </w:tc>
      </w:tr>
      <w:tr w:rsidR="00064A81" w:rsidRPr="00064A81" w:rsidTr="00064A81">
        <w:trPr>
          <w:tblCellSpacing w:w="0" w:type="dxa"/>
          <w:jc w:val="center"/>
        </w:trPr>
        <w:tc>
          <w:tcPr>
            <w:tcW w:w="576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Сила света, не менее, кд</w:t>
            </w:r>
          </w:p>
        </w:tc>
        <w:tc>
          <w:tcPr>
            <w:tcW w:w="288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15.000</w:t>
            </w:r>
          </w:p>
        </w:tc>
      </w:tr>
      <w:tr w:rsidR="00064A81" w:rsidRPr="00064A81" w:rsidTr="00064A81">
        <w:trPr>
          <w:tblCellSpacing w:w="0" w:type="dxa"/>
          <w:jc w:val="center"/>
        </w:trPr>
        <w:tc>
          <w:tcPr>
            <w:tcW w:w="576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Время горения, не менее, с</w:t>
            </w:r>
          </w:p>
        </w:tc>
        <w:tc>
          <w:tcPr>
            <w:tcW w:w="288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60</w:t>
            </w:r>
          </w:p>
        </w:tc>
      </w:tr>
      <w:tr w:rsidR="00064A81" w:rsidRPr="00064A81" w:rsidTr="00064A81">
        <w:trPr>
          <w:tblCellSpacing w:w="0" w:type="dxa"/>
          <w:jc w:val="center"/>
        </w:trPr>
        <w:tc>
          <w:tcPr>
            <w:tcW w:w="576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Температурный диапазон применения</w:t>
            </w:r>
          </w:p>
        </w:tc>
        <w:tc>
          <w:tcPr>
            <w:tcW w:w="288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от -30 до +65°С</w:t>
            </w:r>
          </w:p>
        </w:tc>
      </w:tr>
      <w:tr w:rsidR="00064A81" w:rsidRPr="00064A81" w:rsidTr="00064A81">
        <w:trPr>
          <w:tblCellSpacing w:w="0" w:type="dxa"/>
          <w:jc w:val="center"/>
        </w:trPr>
        <w:tc>
          <w:tcPr>
            <w:tcW w:w="576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Диаметр, мм</w:t>
            </w:r>
          </w:p>
        </w:tc>
        <w:tc>
          <w:tcPr>
            <w:tcW w:w="288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38</w:t>
            </w:r>
          </w:p>
        </w:tc>
      </w:tr>
      <w:tr w:rsidR="00064A81" w:rsidRPr="00064A81" w:rsidTr="00064A81">
        <w:trPr>
          <w:tblCellSpacing w:w="0" w:type="dxa"/>
          <w:jc w:val="center"/>
        </w:trPr>
        <w:tc>
          <w:tcPr>
            <w:tcW w:w="576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Длина, мм</w:t>
            </w:r>
          </w:p>
        </w:tc>
        <w:tc>
          <w:tcPr>
            <w:tcW w:w="288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220</w:t>
            </w:r>
          </w:p>
        </w:tc>
      </w:tr>
      <w:tr w:rsidR="00064A81" w:rsidRPr="00064A81" w:rsidTr="00064A81">
        <w:trPr>
          <w:tblCellSpacing w:w="0" w:type="dxa"/>
          <w:jc w:val="center"/>
        </w:trPr>
        <w:tc>
          <w:tcPr>
            <w:tcW w:w="576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Масса, кг</w:t>
            </w:r>
          </w:p>
        </w:tc>
        <w:tc>
          <w:tcPr>
            <w:tcW w:w="288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0,24</w:t>
            </w:r>
          </w:p>
        </w:tc>
      </w:tr>
      <w:tr w:rsidR="00064A81" w:rsidRPr="00064A81" w:rsidTr="00064A81">
        <w:trPr>
          <w:tblCellSpacing w:w="0" w:type="dxa"/>
          <w:jc w:val="center"/>
        </w:trPr>
        <w:tc>
          <w:tcPr>
            <w:tcW w:w="576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Назначенный срок службы до списания</w:t>
            </w:r>
          </w:p>
        </w:tc>
        <w:tc>
          <w:tcPr>
            <w:tcW w:w="288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10 лет</w:t>
            </w:r>
          </w:p>
        </w:tc>
      </w:tr>
      <w:tr w:rsidR="00064A81" w:rsidRPr="00064A81" w:rsidTr="00064A81">
        <w:trPr>
          <w:trHeight w:val="441"/>
          <w:tblCellSpacing w:w="0" w:type="dxa"/>
          <w:jc w:val="center"/>
        </w:trPr>
        <w:tc>
          <w:tcPr>
            <w:tcW w:w="576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Вероятность безотказной работы, не менее</w:t>
            </w:r>
          </w:p>
        </w:tc>
        <w:tc>
          <w:tcPr>
            <w:tcW w:w="2880" w:type="dxa"/>
            <w:shd w:val="clear" w:color="auto" w:fill="3E6581"/>
            <w:hideMark/>
          </w:tcPr>
          <w:p w:rsidR="00064A81" w:rsidRPr="00064A81" w:rsidRDefault="00064A81" w:rsidP="00064A81">
            <w:pPr>
              <w:pStyle w:val="Heading2"/>
              <w:rPr>
                <w:sz w:val="18"/>
                <w:szCs w:val="18"/>
              </w:rPr>
            </w:pPr>
            <w:r w:rsidRPr="00064A81">
              <w:rPr>
                <w:sz w:val="18"/>
                <w:szCs w:val="18"/>
              </w:rPr>
              <w:t>0,9</w:t>
            </w:r>
          </w:p>
        </w:tc>
      </w:tr>
    </w:tbl>
    <w:p w:rsidR="00064A81" w:rsidRDefault="00064A81" w:rsidP="00064A81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A02EB7" w:rsidRDefault="006B384F" w:rsidP="006B384F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</w:t>
      </w:r>
      <w:r w:rsidR="00A02EB7">
        <w:rPr>
          <w:rFonts w:ascii="Times New Roman" w:hAnsi="Times New Roman" w:cs="Times New Roman"/>
          <w:noProof/>
          <w:sz w:val="24"/>
          <w:szCs w:val="24"/>
          <w:lang w:val="de-AT" w:eastAsia="de-AT"/>
        </w:rPr>
        <w:drawing>
          <wp:inline distT="0" distB="0" distL="0" distR="0">
            <wp:extent cx="2857500" cy="2724150"/>
            <wp:effectExtent l="0" t="0" r="0" b="0"/>
            <wp:docPr id="15" name="Picture 15" descr="C:\Users\AlexP\Desktop\646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P\Desktop\646_t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C62" w:rsidRDefault="00840C62" w:rsidP="007E3F27">
      <w:pPr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7E3F27" w:rsidRDefault="0042324A" w:rsidP="007E3F27">
      <w:pPr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 xml:space="preserve">3. </w:t>
      </w:r>
      <w:r w:rsidR="007E3F27" w:rsidRPr="007E3F27">
        <w:rPr>
          <w:rFonts w:ascii="Times New Roman" w:hAnsi="Times New Roman" w:cs="Times New Roman"/>
          <w:b/>
          <w:sz w:val="24"/>
          <w:szCs w:val="24"/>
          <w:lang w:val="lv-LV"/>
        </w:rPr>
        <w:t>Плавучая дымовая шашка</w:t>
      </w:r>
    </w:p>
    <w:p w:rsidR="00054EE4" w:rsidRDefault="00054EE4" w:rsidP="00054EE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054EE4">
        <w:rPr>
          <w:rFonts w:ascii="Times New Roman" w:hAnsi="Times New Roman" w:cs="Times New Roman"/>
          <w:sz w:val="24"/>
          <w:szCs w:val="24"/>
          <w:lang w:val="lv-LV"/>
        </w:rPr>
        <w:t xml:space="preserve">Горит оранжевым цветом в течении </w:t>
      </w:r>
      <w:r>
        <w:rPr>
          <w:rFonts w:ascii="Times New Roman" w:hAnsi="Times New Roman" w:cs="Times New Roman"/>
          <w:sz w:val="24"/>
          <w:szCs w:val="24"/>
          <w:lang w:val="lv-LV"/>
        </w:rPr>
        <w:t>3-</w:t>
      </w:r>
      <w:r w:rsidRPr="00054EE4">
        <w:rPr>
          <w:rFonts w:ascii="Times New Roman" w:hAnsi="Times New Roman" w:cs="Times New Roman"/>
          <w:sz w:val="24"/>
          <w:szCs w:val="24"/>
          <w:lang w:val="lv-LV"/>
        </w:rPr>
        <w:t>5 минут.</w:t>
      </w:r>
    </w:p>
    <w:p w:rsidR="00054EE4" w:rsidRPr="00054EE4" w:rsidRDefault="00054EE4" w:rsidP="00054EE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054EE4">
        <w:rPr>
          <w:rFonts w:ascii="Times New Roman" w:hAnsi="Times New Roman" w:cs="Times New Roman"/>
          <w:sz w:val="24"/>
          <w:szCs w:val="24"/>
          <w:lang w:val="lv-LV"/>
        </w:rPr>
        <w:t>Дальность видимости до 5 миль.</w:t>
      </w:r>
    </w:p>
    <w:p w:rsidR="00054EE4" w:rsidRPr="00C46B62" w:rsidRDefault="00054EE4" w:rsidP="00054EE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64A81">
        <w:rPr>
          <w:rFonts w:ascii="Times New Roman" w:hAnsi="Times New Roman" w:cs="Times New Roman"/>
          <w:sz w:val="24"/>
          <w:szCs w:val="24"/>
          <w:lang w:val="lv-LV"/>
        </w:rPr>
        <w:t xml:space="preserve"> шлюпке и в плоту должно быть 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 </w:t>
      </w:r>
      <w:r w:rsidRPr="00054EE4">
        <w:rPr>
          <w:rFonts w:ascii="Times New Roman" w:hAnsi="Times New Roman" w:cs="Times New Roman"/>
          <w:sz w:val="24"/>
          <w:szCs w:val="24"/>
          <w:lang w:val="ru-RU"/>
        </w:rPr>
        <w:t>дымовых шашки</w:t>
      </w:r>
      <w:r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:rsidR="00054EE4" w:rsidRDefault="00054EE4" w:rsidP="00054EE4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054EE4" w:rsidRDefault="00054EE4" w:rsidP="0042324A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noProof/>
          <w:sz w:val="24"/>
          <w:szCs w:val="24"/>
          <w:lang w:val="de-AT" w:eastAsia="de-AT"/>
        </w:rPr>
        <w:drawing>
          <wp:inline distT="0" distB="0" distL="0" distR="0">
            <wp:extent cx="1771650" cy="1771650"/>
            <wp:effectExtent l="0" t="0" r="0" b="0"/>
            <wp:docPr id="17" name="Picture 17" descr="C:\Users\AlexP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P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EE4" w:rsidRPr="00C46B62" w:rsidRDefault="00054EE4" w:rsidP="00C46B6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B7351" w:rsidRPr="006B7351" w:rsidRDefault="0042324A" w:rsidP="006B7351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lv-LV"/>
        </w:rPr>
        <w:t xml:space="preserve">4. </w:t>
      </w:r>
      <w:r w:rsidR="006B7351" w:rsidRPr="0042324A">
        <w:rPr>
          <w:rFonts w:ascii="Times New Roman" w:hAnsi="Times New Roman" w:cs="Times New Roman"/>
          <w:b/>
          <w:sz w:val="24"/>
          <w:lang w:val="ru-RU"/>
        </w:rPr>
        <w:t>Линеметатель</w:t>
      </w:r>
      <w:r w:rsidR="006B7351" w:rsidRPr="006B7351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lv-LV"/>
        </w:rPr>
        <w:t xml:space="preserve">- </w:t>
      </w:r>
      <w:r w:rsidR="006B7351" w:rsidRPr="006B7351">
        <w:rPr>
          <w:rFonts w:ascii="Times New Roman" w:hAnsi="Times New Roman" w:cs="Times New Roman"/>
          <w:sz w:val="24"/>
        </w:rPr>
        <w:t>COMET</w:t>
      </w:r>
      <w:r w:rsidR="006B7351" w:rsidRPr="006B7351">
        <w:rPr>
          <w:rFonts w:ascii="Times New Roman" w:hAnsi="Times New Roman" w:cs="Times New Roman"/>
          <w:sz w:val="24"/>
          <w:lang w:val="ru-RU"/>
        </w:rPr>
        <w:t xml:space="preserve"> представляет собой одноразовое компактное устройство для подачи линя в заданном направлении на значительном удалении. Служит для обеспечения возможности перешвартовки судов во время неблагоприятных метеоусловий (шторм, плохая видимость). А так же для выполнения иных задач, где необходимо точная подача линя на расстояние до 250 метров. Согласно требованиям </w:t>
      </w:r>
      <w:r w:rsidR="006B7351" w:rsidRPr="006B7351">
        <w:rPr>
          <w:rFonts w:ascii="Times New Roman" w:hAnsi="Times New Roman" w:cs="Times New Roman"/>
          <w:sz w:val="24"/>
        </w:rPr>
        <w:t>SOLAS</w:t>
      </w:r>
      <w:r w:rsidR="006B7351" w:rsidRPr="006B7351">
        <w:rPr>
          <w:rFonts w:ascii="Times New Roman" w:hAnsi="Times New Roman" w:cs="Times New Roman"/>
          <w:sz w:val="24"/>
          <w:lang w:val="ru-RU"/>
        </w:rPr>
        <w:t>, на борту судна должно находиться 4 единицы (устройства).Они могут находиться как в одном месте (шкафу) так и рассредоточены по всему судну (корма-нос) – давая возможность производить запуск одновременно с разных позиций</w:t>
      </w:r>
    </w:p>
    <w:p w:rsidR="006B7351" w:rsidRPr="000C0AF6" w:rsidRDefault="0042324A" w:rsidP="0042324A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de-AT" w:eastAsia="de-AT"/>
        </w:rPr>
        <w:drawing>
          <wp:inline distT="0" distB="0" distL="0" distR="0">
            <wp:extent cx="857250" cy="857250"/>
            <wp:effectExtent l="0" t="0" r="0" b="0"/>
            <wp:docPr id="31" name="Picture 31" descr="C:\Users\AlexP\Desktop\Перебрать\3 помощник\trainee\3rd.off\IMO.Symbols\Safety.Signs\line-throwing.applianc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P\Desktop\Перебрать\3 помощник\trainee\3rd.off\IMO.Symbols\Safety.Signs\line-throwing.appliances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24A" w:rsidRDefault="0042324A" w:rsidP="0042324A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            </w:t>
      </w:r>
      <w:r w:rsidRPr="00272784">
        <w:rPr>
          <w:rFonts w:ascii="Times New Roman" w:hAnsi="Times New Roman" w:cs="Times New Roman"/>
          <w:sz w:val="24"/>
          <w:szCs w:val="24"/>
          <w:lang w:val="lv-LV"/>
        </w:rPr>
        <w:t>Линеметательное устройство</w:t>
      </w:r>
    </w:p>
    <w:p w:rsidR="006B7351" w:rsidRDefault="006B7351" w:rsidP="0042324A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noProof/>
          <w:sz w:val="24"/>
          <w:szCs w:val="24"/>
          <w:lang w:val="de-AT" w:eastAsia="de-AT"/>
        </w:rPr>
        <w:drawing>
          <wp:inline distT="0" distB="0" distL="0" distR="0">
            <wp:extent cx="2019300" cy="2095500"/>
            <wp:effectExtent l="0" t="0" r="0" b="0"/>
            <wp:docPr id="22" name="Picture 22" descr="C:\Users\AlexP\Desktop\bild_linethr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P\Desktop\bild_linethrow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24A">
        <w:rPr>
          <w:rFonts w:ascii="Times New Roman" w:hAnsi="Times New Roman" w:cs="Times New Roman"/>
          <w:sz w:val="24"/>
          <w:szCs w:val="24"/>
          <w:lang w:val="lv-LV"/>
        </w:rPr>
        <w:t xml:space="preserve">      </w:t>
      </w:r>
      <w:r w:rsidR="0042324A">
        <w:rPr>
          <w:rFonts w:ascii="Times New Roman" w:hAnsi="Times New Roman" w:cs="Times New Roman"/>
          <w:noProof/>
          <w:sz w:val="24"/>
          <w:szCs w:val="24"/>
          <w:lang w:val="de-AT" w:eastAsia="de-AT"/>
        </w:rPr>
        <w:drawing>
          <wp:inline distT="0" distB="0" distL="0" distR="0">
            <wp:extent cx="1714500" cy="1704975"/>
            <wp:effectExtent l="0" t="0" r="0" b="9525"/>
            <wp:docPr id="21" name="Picture 21" descr="C:\Users\AlexP\Desktop\imageO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P\Desktop\imageO0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C62" w:rsidRDefault="00840C62" w:rsidP="0042324A">
      <w:pPr>
        <w:pStyle w:val="ListParagraph"/>
        <w:jc w:val="center"/>
        <w:rPr>
          <w:rFonts w:ascii="Times New Roman" w:hAnsi="Times New Roman" w:cs="Times New Roman"/>
          <w:b/>
          <w:sz w:val="36"/>
          <w:szCs w:val="24"/>
          <w:lang w:val="lv-LV"/>
        </w:rPr>
      </w:pPr>
    </w:p>
    <w:p w:rsidR="00840C62" w:rsidRDefault="00840C62" w:rsidP="0042324A">
      <w:pPr>
        <w:pStyle w:val="ListParagraph"/>
        <w:jc w:val="center"/>
        <w:rPr>
          <w:rFonts w:ascii="Times New Roman" w:hAnsi="Times New Roman" w:cs="Times New Roman"/>
          <w:b/>
          <w:sz w:val="36"/>
          <w:szCs w:val="24"/>
          <w:lang w:val="lv-LV"/>
        </w:rPr>
      </w:pPr>
    </w:p>
    <w:p w:rsidR="00EE250E" w:rsidRDefault="00EE250E" w:rsidP="0042324A">
      <w:pPr>
        <w:pStyle w:val="ListParagraph"/>
        <w:jc w:val="center"/>
        <w:rPr>
          <w:rFonts w:ascii="Times New Roman" w:hAnsi="Times New Roman" w:cs="Times New Roman"/>
          <w:b/>
          <w:sz w:val="36"/>
          <w:szCs w:val="24"/>
          <w:lang w:val="lv-LV"/>
        </w:rPr>
      </w:pPr>
      <w:r w:rsidRPr="00EE250E">
        <w:rPr>
          <w:rFonts w:ascii="Times New Roman" w:hAnsi="Times New Roman" w:cs="Times New Roman"/>
          <w:b/>
          <w:sz w:val="36"/>
          <w:szCs w:val="24"/>
          <w:lang w:val="lv-LV"/>
        </w:rPr>
        <w:lastRenderedPageBreak/>
        <w:t>Индивидуальные спасательные средства</w:t>
      </w:r>
    </w:p>
    <w:p w:rsidR="00D94DF6" w:rsidRDefault="00D94DF6" w:rsidP="0042324A">
      <w:pPr>
        <w:pStyle w:val="ListParagraph"/>
        <w:jc w:val="center"/>
        <w:rPr>
          <w:rFonts w:ascii="Times New Roman" w:hAnsi="Times New Roman" w:cs="Times New Roman"/>
          <w:b/>
          <w:sz w:val="36"/>
          <w:szCs w:val="24"/>
          <w:lang w:val="lv-LV"/>
        </w:rPr>
      </w:pPr>
    </w:p>
    <w:p w:rsidR="00EE250E" w:rsidRDefault="00EE250E" w:rsidP="00EE250E">
      <w:pPr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EE250E">
        <w:rPr>
          <w:rFonts w:ascii="Times New Roman" w:hAnsi="Times New Roman" w:cs="Times New Roman"/>
          <w:b/>
          <w:sz w:val="24"/>
          <w:szCs w:val="24"/>
          <w:lang w:val="lv-LV"/>
        </w:rPr>
        <w:t>Спасательные круги</w:t>
      </w:r>
      <w:r w:rsidR="005E1544">
        <w:rPr>
          <w:rFonts w:ascii="Times New Roman" w:hAnsi="Times New Roman" w:cs="Times New Roman"/>
          <w:b/>
          <w:sz w:val="24"/>
          <w:szCs w:val="24"/>
          <w:lang w:val="lv-LV"/>
        </w:rPr>
        <w:t>:</w:t>
      </w:r>
    </w:p>
    <w:p w:rsidR="00EE250E" w:rsidRDefault="00EE250E" w:rsidP="00EE250E">
      <w:pPr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noProof/>
          <w:lang w:val="de-AT" w:eastAsia="de-AT"/>
        </w:rPr>
        <w:drawing>
          <wp:inline distT="0" distB="0" distL="0" distR="0">
            <wp:extent cx="1905000" cy="1905000"/>
            <wp:effectExtent l="0" t="0" r="0" b="0"/>
            <wp:docPr id="7" name="Picture 7" descr="C:\Users\AlexP\Desktop\krug-l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P\Desktop\krug-line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 w:rsidRPr="00D94DF6">
        <w:rPr>
          <w:noProof/>
          <w:lang w:val="ru-RU"/>
        </w:rPr>
        <w:t xml:space="preserve"> </w:t>
      </w:r>
      <w:r>
        <w:rPr>
          <w:noProof/>
          <w:lang w:val="de-AT" w:eastAsia="de-AT"/>
        </w:rPr>
        <w:drawing>
          <wp:inline distT="0" distB="0" distL="0" distR="0">
            <wp:extent cx="1905000" cy="1905000"/>
            <wp:effectExtent l="0" t="0" r="0" b="0"/>
            <wp:docPr id="8" name="Picture 8" descr="C:\Users\AlexP\Desktop\krug-l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P\Desktop\krug-lite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   </w:t>
      </w:r>
      <w:r>
        <w:rPr>
          <w:noProof/>
          <w:lang w:val="de-AT" w:eastAsia="de-AT"/>
        </w:rPr>
        <w:drawing>
          <wp:inline distT="0" distB="0" distL="0" distR="0">
            <wp:extent cx="1905000" cy="1905000"/>
            <wp:effectExtent l="0" t="0" r="0" b="0"/>
            <wp:docPr id="12" name="Picture 12" descr="C:\Users\AlexP\Desktop\krug-l-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P\Desktop\krug-l-s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F6" w:rsidRDefault="00D94DF6" w:rsidP="00D94DF6">
      <w:pPr>
        <w:ind w:left="7797" w:hanging="7797"/>
        <w:rPr>
          <w:rFonts w:ascii="Times New Roman" w:hAnsi="Times New Roman" w:cs="Times New Roman"/>
          <w:b/>
          <w:szCs w:val="24"/>
          <w:lang w:val="lv-LV"/>
        </w:rPr>
      </w:pPr>
      <w:r>
        <w:rPr>
          <w:rFonts w:ascii="Times New Roman" w:hAnsi="Times New Roman" w:cs="Times New Roman"/>
          <w:b/>
          <w:szCs w:val="24"/>
          <w:lang w:val="lv-LV"/>
        </w:rPr>
        <w:t xml:space="preserve">  </w:t>
      </w:r>
      <w:r w:rsidRPr="00D94DF6">
        <w:rPr>
          <w:rFonts w:ascii="Times New Roman" w:hAnsi="Times New Roman" w:cs="Times New Roman"/>
          <w:b/>
          <w:szCs w:val="24"/>
          <w:lang w:val="lv-LV"/>
        </w:rPr>
        <w:t>спасательный круг с линем</w:t>
      </w:r>
      <w:r>
        <w:rPr>
          <w:rFonts w:ascii="Times New Roman" w:hAnsi="Times New Roman" w:cs="Times New Roman"/>
          <w:b/>
          <w:szCs w:val="24"/>
          <w:lang w:val="lv-LV"/>
        </w:rPr>
        <w:t xml:space="preserve">                </w:t>
      </w:r>
      <w:r w:rsidRPr="00D94DF6">
        <w:rPr>
          <w:rFonts w:ascii="Times New Roman" w:hAnsi="Times New Roman" w:cs="Times New Roman"/>
          <w:b/>
          <w:szCs w:val="24"/>
          <w:lang w:val="lv-LV"/>
        </w:rPr>
        <w:t>спасательный круг с огнем</w:t>
      </w:r>
      <w:r>
        <w:rPr>
          <w:rFonts w:ascii="Times New Roman" w:hAnsi="Times New Roman" w:cs="Times New Roman"/>
          <w:b/>
          <w:szCs w:val="24"/>
          <w:lang w:val="lv-LV"/>
        </w:rPr>
        <w:t xml:space="preserve">                 </w:t>
      </w:r>
      <w:r>
        <w:rPr>
          <w:rFonts w:ascii="Times New Roman" w:hAnsi="Times New Roman" w:cs="Times New Roman"/>
          <w:b/>
          <w:szCs w:val="24"/>
          <w:lang w:val="ru-RU"/>
        </w:rPr>
        <w:t>спасательный круг с огнем и</w:t>
      </w:r>
      <w:r>
        <w:rPr>
          <w:rFonts w:ascii="Times New Roman" w:hAnsi="Times New Roman" w:cs="Times New Roman"/>
          <w:b/>
          <w:szCs w:val="24"/>
          <w:lang w:val="lv-LV"/>
        </w:rPr>
        <w:t xml:space="preserve"> </w:t>
      </w:r>
      <w:r w:rsidRPr="00D94DF6">
        <w:rPr>
          <w:rFonts w:ascii="Times New Roman" w:hAnsi="Times New Roman" w:cs="Times New Roman"/>
          <w:b/>
          <w:szCs w:val="24"/>
          <w:lang w:val="ru-RU"/>
        </w:rPr>
        <w:t>дымовой шашкой</w:t>
      </w:r>
      <w:r>
        <w:rPr>
          <w:rFonts w:ascii="Times New Roman" w:hAnsi="Times New Roman" w:cs="Times New Roman"/>
          <w:b/>
          <w:szCs w:val="24"/>
          <w:lang w:val="lv-LV"/>
        </w:rPr>
        <w:t xml:space="preserve">   </w:t>
      </w:r>
    </w:p>
    <w:p w:rsidR="00753EB7" w:rsidRDefault="00753EB7" w:rsidP="00753EB7">
      <w:pPr>
        <w:rPr>
          <w:rFonts w:ascii="Times New Roman" w:hAnsi="Times New Roman" w:cs="Times New Roman"/>
          <w:b/>
          <w:szCs w:val="24"/>
          <w:lang w:val="ru-RU"/>
        </w:rPr>
      </w:pPr>
    </w:p>
    <w:p w:rsidR="00753EB7" w:rsidRDefault="00753EB7" w:rsidP="00753EB7">
      <w:pPr>
        <w:rPr>
          <w:rFonts w:ascii="Times New Roman" w:hAnsi="Times New Roman" w:cs="Times New Roman"/>
          <w:b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Cs w:val="24"/>
          <w:lang w:val="de-AT" w:eastAsia="de-AT"/>
        </w:rPr>
        <w:drawing>
          <wp:inline distT="0" distB="0" distL="0" distR="0">
            <wp:extent cx="3448050" cy="1552575"/>
            <wp:effectExtent l="0" t="0" r="0" b="9525"/>
            <wp:docPr id="18" name="Picture 18" descr="C:\Users\AlexP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P\Desktop\imag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Cs w:val="24"/>
          <w:lang w:val="ru-RU"/>
        </w:rPr>
        <w:t xml:space="preserve">   </w:t>
      </w:r>
      <w:r>
        <w:rPr>
          <w:rFonts w:ascii="Times New Roman" w:hAnsi="Times New Roman" w:cs="Times New Roman"/>
          <w:b/>
          <w:noProof/>
          <w:szCs w:val="24"/>
          <w:lang w:val="de-AT" w:eastAsia="de-AT"/>
        </w:rPr>
        <w:drawing>
          <wp:inline distT="0" distB="0" distL="0" distR="0">
            <wp:extent cx="2933700" cy="1552575"/>
            <wp:effectExtent l="0" t="0" r="0" b="9525"/>
            <wp:docPr id="19" name="Picture 19" descr="C:\Users\AlexP\Desktop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P\Desktop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EB7" w:rsidRPr="00D94DF6" w:rsidRDefault="00753EB7" w:rsidP="00753EB7">
      <w:pPr>
        <w:rPr>
          <w:rFonts w:ascii="Times New Roman" w:hAnsi="Times New Roman" w:cs="Times New Roman"/>
          <w:b/>
          <w:szCs w:val="24"/>
          <w:lang w:val="ru-RU"/>
        </w:rPr>
      </w:pPr>
    </w:p>
    <w:p w:rsidR="00753EB7" w:rsidRDefault="00753EB7" w:rsidP="00753EB7">
      <w:pPr>
        <w:spacing w:after="0"/>
        <w:ind w:left="7797" w:hanging="7797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FC626A">
        <w:rPr>
          <w:rFonts w:ascii="Times New Roman" w:hAnsi="Times New Roman" w:cs="Times New Roman"/>
          <w:b/>
          <w:sz w:val="24"/>
          <w:szCs w:val="24"/>
          <w:lang w:val="lv-LV"/>
        </w:rPr>
        <w:t xml:space="preserve">Количество спасательных кругов на судне устанавливается в зависимости от типа, длины </w:t>
      </w:r>
    </w:p>
    <w:p w:rsidR="00753EB7" w:rsidRPr="00753EB7" w:rsidRDefault="00753EB7" w:rsidP="00753EB7">
      <w:pPr>
        <w:spacing w:after="0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FC626A">
        <w:rPr>
          <w:rFonts w:ascii="Times New Roman" w:hAnsi="Times New Roman" w:cs="Times New Roman"/>
          <w:b/>
          <w:sz w:val="24"/>
          <w:szCs w:val="24"/>
          <w:lang w:val="lv-LV"/>
        </w:rPr>
        <w:t>судна и его архитектуры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:</w:t>
      </w:r>
    </w:p>
    <w:p w:rsidR="00753EB7" w:rsidRPr="00FC626A" w:rsidRDefault="00753EB7" w:rsidP="00753EB7">
      <w:pPr>
        <w:spacing w:after="0"/>
        <w:rPr>
          <w:rFonts w:ascii="Times New Roman" w:hAnsi="Times New Roman" w:cs="Times New Roman"/>
          <w:b/>
          <w:sz w:val="24"/>
          <w:szCs w:val="24"/>
          <w:lang w:val="lv-LV"/>
        </w:rPr>
      </w:pPr>
    </w:p>
    <w:tbl>
      <w:tblPr>
        <w:tblStyle w:val="TableGrid"/>
        <w:tblW w:w="0" w:type="auto"/>
        <w:tblLook w:val="04A0"/>
      </w:tblPr>
      <w:tblGrid>
        <w:gridCol w:w="2617"/>
        <w:gridCol w:w="2618"/>
        <w:gridCol w:w="2618"/>
        <w:gridCol w:w="2618"/>
      </w:tblGrid>
      <w:tr w:rsidR="00753EB7" w:rsidTr="00F30E80">
        <w:tc>
          <w:tcPr>
            <w:tcW w:w="5235" w:type="dxa"/>
            <w:gridSpan w:val="2"/>
          </w:tcPr>
          <w:p w:rsidR="00753EB7" w:rsidRDefault="00753EB7" w:rsidP="00F30E80">
            <w:pPr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FC626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Пассажирское судно</w:t>
            </w:r>
          </w:p>
        </w:tc>
        <w:tc>
          <w:tcPr>
            <w:tcW w:w="5236" w:type="dxa"/>
            <w:gridSpan w:val="2"/>
          </w:tcPr>
          <w:p w:rsidR="00753EB7" w:rsidRDefault="00753EB7" w:rsidP="00F30E80">
            <w:pPr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FC626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Грузовое судно</w:t>
            </w:r>
          </w:p>
        </w:tc>
      </w:tr>
      <w:tr w:rsidR="00753EB7" w:rsidTr="00F30E80">
        <w:tc>
          <w:tcPr>
            <w:tcW w:w="2617" w:type="dxa"/>
          </w:tcPr>
          <w:p w:rsidR="00753EB7" w:rsidRDefault="00753EB7" w:rsidP="00F30E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C626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Длина судна,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 xml:space="preserve"> </w:t>
            </w:r>
          </w:p>
          <w:p w:rsidR="00753EB7" w:rsidRDefault="00753EB7" w:rsidP="00F30E80">
            <w:pPr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ru-RU"/>
              </w:rPr>
              <w:t xml:space="preserve">в </w:t>
            </w:r>
            <w:r w:rsidRPr="00FC626A">
              <w:rPr>
                <w:rFonts w:ascii="Times New Roman" w:hAnsi="Times New Roman" w:cs="Times New Roman"/>
                <w:b/>
                <w:szCs w:val="24"/>
                <w:lang w:val="ru-RU"/>
              </w:rPr>
              <w:t>м</w:t>
            </w:r>
            <w:r>
              <w:rPr>
                <w:rFonts w:ascii="Times New Roman" w:hAnsi="Times New Roman" w:cs="Times New Roman"/>
                <w:b/>
                <w:szCs w:val="24"/>
                <w:lang w:val="ru-RU"/>
              </w:rPr>
              <w:t>етрах</w:t>
            </w:r>
            <w:r w:rsidRPr="00FC626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18" w:type="dxa"/>
          </w:tcPr>
          <w:p w:rsidR="00753EB7" w:rsidRDefault="00753EB7" w:rsidP="00F30E80">
            <w:pPr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FC626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Минимальное количество спасательных кругов</w:t>
            </w:r>
          </w:p>
        </w:tc>
        <w:tc>
          <w:tcPr>
            <w:tcW w:w="2618" w:type="dxa"/>
          </w:tcPr>
          <w:p w:rsidR="00753EB7" w:rsidRDefault="00753EB7" w:rsidP="00F30E80">
            <w:pPr>
              <w:jc w:val="center"/>
              <w:rPr>
                <w:rFonts w:ascii="Times New Roman" w:hAnsi="Times New Roman" w:cs="Times New Roman"/>
                <w:b/>
                <w:szCs w:val="24"/>
                <w:lang w:val="lv-LV"/>
              </w:rPr>
            </w:pPr>
            <w:r w:rsidRPr="00FC626A">
              <w:rPr>
                <w:rFonts w:ascii="Times New Roman" w:hAnsi="Times New Roman" w:cs="Times New Roman"/>
                <w:b/>
                <w:szCs w:val="24"/>
                <w:lang w:val="ru-RU"/>
              </w:rPr>
              <w:t>Длина судна,</w:t>
            </w:r>
            <w:r>
              <w:rPr>
                <w:rFonts w:ascii="Times New Roman" w:hAnsi="Times New Roman" w:cs="Times New Roman"/>
                <w:b/>
                <w:szCs w:val="24"/>
                <w:lang w:val="lv-LV"/>
              </w:rPr>
              <w:t xml:space="preserve"> </w:t>
            </w:r>
          </w:p>
          <w:p w:rsidR="00753EB7" w:rsidRDefault="00753EB7" w:rsidP="00F30E80">
            <w:pPr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ru-RU"/>
              </w:rPr>
              <w:t xml:space="preserve">в </w:t>
            </w:r>
            <w:r w:rsidRPr="00FC626A">
              <w:rPr>
                <w:rFonts w:ascii="Times New Roman" w:hAnsi="Times New Roman" w:cs="Times New Roman"/>
                <w:b/>
                <w:szCs w:val="24"/>
                <w:lang w:val="ru-RU"/>
              </w:rPr>
              <w:t>м</w:t>
            </w:r>
            <w:r>
              <w:rPr>
                <w:rFonts w:ascii="Times New Roman" w:hAnsi="Times New Roman" w:cs="Times New Roman"/>
                <w:b/>
                <w:szCs w:val="24"/>
                <w:lang w:val="ru-RU"/>
              </w:rPr>
              <w:t>етрах</w:t>
            </w:r>
          </w:p>
        </w:tc>
        <w:tc>
          <w:tcPr>
            <w:tcW w:w="2618" w:type="dxa"/>
          </w:tcPr>
          <w:p w:rsidR="00753EB7" w:rsidRDefault="00753EB7" w:rsidP="00F30E80">
            <w:pPr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FC626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Минимальное количество спасательных кругов</w:t>
            </w:r>
          </w:p>
        </w:tc>
      </w:tr>
      <w:tr w:rsidR="00753EB7" w:rsidTr="00F30E80">
        <w:tc>
          <w:tcPr>
            <w:tcW w:w="2617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 60</w:t>
            </w:r>
          </w:p>
        </w:tc>
        <w:tc>
          <w:tcPr>
            <w:tcW w:w="2618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18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 100</w:t>
            </w:r>
          </w:p>
        </w:tc>
        <w:tc>
          <w:tcPr>
            <w:tcW w:w="2618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753EB7" w:rsidTr="00F30E80">
        <w:tc>
          <w:tcPr>
            <w:tcW w:w="2617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60 до 120</w:t>
            </w:r>
          </w:p>
        </w:tc>
        <w:tc>
          <w:tcPr>
            <w:tcW w:w="2618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618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100 до 150</w:t>
            </w:r>
          </w:p>
        </w:tc>
        <w:tc>
          <w:tcPr>
            <w:tcW w:w="2618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753EB7" w:rsidTr="00F30E80">
        <w:tc>
          <w:tcPr>
            <w:tcW w:w="2617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120 до 180</w:t>
            </w:r>
          </w:p>
        </w:tc>
        <w:tc>
          <w:tcPr>
            <w:tcW w:w="2618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618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150 до 200</w:t>
            </w:r>
          </w:p>
        </w:tc>
        <w:tc>
          <w:tcPr>
            <w:tcW w:w="2618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753EB7" w:rsidTr="00F30E80">
        <w:tc>
          <w:tcPr>
            <w:tcW w:w="2617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180 до 240</w:t>
            </w:r>
          </w:p>
        </w:tc>
        <w:tc>
          <w:tcPr>
            <w:tcW w:w="2618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618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 и более</w:t>
            </w:r>
          </w:p>
        </w:tc>
        <w:tc>
          <w:tcPr>
            <w:tcW w:w="2618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</w:tr>
      <w:tr w:rsidR="00753EB7" w:rsidTr="00F30E80">
        <w:tc>
          <w:tcPr>
            <w:tcW w:w="2617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240 и более</w:t>
            </w:r>
          </w:p>
        </w:tc>
        <w:tc>
          <w:tcPr>
            <w:tcW w:w="2618" w:type="dxa"/>
          </w:tcPr>
          <w:p w:rsidR="00753EB7" w:rsidRPr="00753EB7" w:rsidRDefault="00753EB7" w:rsidP="00F30E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618" w:type="dxa"/>
          </w:tcPr>
          <w:p w:rsidR="00753EB7" w:rsidRDefault="00753EB7" w:rsidP="00F30E80">
            <w:pPr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</w:p>
        </w:tc>
        <w:tc>
          <w:tcPr>
            <w:tcW w:w="2618" w:type="dxa"/>
          </w:tcPr>
          <w:p w:rsidR="00753EB7" w:rsidRDefault="00753EB7" w:rsidP="00F30E80">
            <w:pPr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</w:p>
        </w:tc>
      </w:tr>
    </w:tbl>
    <w:p w:rsidR="00753EB7" w:rsidRDefault="00753EB7" w:rsidP="005E1544">
      <w:pPr>
        <w:ind w:left="7797" w:hanging="7797"/>
        <w:rPr>
          <w:rFonts w:ascii="Times New Roman" w:hAnsi="Times New Roman" w:cs="Times New Roman"/>
          <w:szCs w:val="24"/>
          <w:lang w:val="ru-RU"/>
        </w:rPr>
      </w:pPr>
    </w:p>
    <w:p w:rsidR="00840C62" w:rsidRDefault="00840C62" w:rsidP="005E1544">
      <w:pPr>
        <w:ind w:left="7797" w:hanging="7797"/>
        <w:rPr>
          <w:rFonts w:ascii="Times New Roman" w:hAnsi="Times New Roman" w:cs="Times New Roman"/>
          <w:szCs w:val="24"/>
          <w:lang w:val="lv-LV"/>
        </w:rPr>
      </w:pPr>
    </w:p>
    <w:p w:rsidR="00840C62" w:rsidRDefault="00840C62" w:rsidP="005E1544">
      <w:pPr>
        <w:ind w:left="7797" w:hanging="7797"/>
        <w:rPr>
          <w:rFonts w:ascii="Times New Roman" w:hAnsi="Times New Roman" w:cs="Times New Roman"/>
          <w:szCs w:val="24"/>
          <w:lang w:val="lv-LV"/>
        </w:rPr>
      </w:pPr>
    </w:p>
    <w:p w:rsidR="005E1544" w:rsidRPr="005E1544" w:rsidRDefault="005E1544" w:rsidP="005E1544">
      <w:pPr>
        <w:ind w:left="7797" w:hanging="7797"/>
        <w:rPr>
          <w:rFonts w:ascii="Times New Roman" w:hAnsi="Times New Roman" w:cs="Times New Roman"/>
          <w:szCs w:val="24"/>
          <w:lang w:val="lv-LV"/>
        </w:rPr>
      </w:pPr>
      <w:r w:rsidRPr="005E1544">
        <w:rPr>
          <w:rFonts w:ascii="Times New Roman" w:hAnsi="Times New Roman" w:cs="Times New Roman"/>
          <w:szCs w:val="24"/>
          <w:lang w:val="lv-LV"/>
        </w:rPr>
        <w:lastRenderedPageBreak/>
        <w:t xml:space="preserve">Спасательный круг должен: </w:t>
      </w:r>
    </w:p>
    <w:p w:rsidR="00D94DF6" w:rsidRDefault="005E1544" w:rsidP="005E154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5E1544">
        <w:rPr>
          <w:rFonts w:ascii="Times New Roman" w:hAnsi="Times New Roman" w:cs="Times New Roman"/>
          <w:sz w:val="24"/>
          <w:szCs w:val="24"/>
          <w:lang w:val="lv-LV"/>
        </w:rPr>
        <w:t>иметь наружный диаметр не более 80</w:t>
      </w:r>
      <w:r w:rsidR="00D23C0C">
        <w:rPr>
          <w:rFonts w:ascii="Times New Roman" w:hAnsi="Times New Roman" w:cs="Times New Roman"/>
          <w:sz w:val="24"/>
          <w:szCs w:val="24"/>
          <w:lang w:val="lv-LV"/>
        </w:rPr>
        <w:t>0</w:t>
      </w:r>
      <w:r w:rsidRPr="005E154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D23C0C" w:rsidRPr="005E1544">
        <w:rPr>
          <w:rFonts w:ascii="Times New Roman" w:hAnsi="Times New Roman" w:cs="Times New Roman"/>
          <w:sz w:val="24"/>
          <w:szCs w:val="24"/>
          <w:lang w:val="lv-LV"/>
        </w:rPr>
        <w:t>м</w:t>
      </w:r>
      <w:r w:rsidRPr="005E1544">
        <w:rPr>
          <w:rFonts w:ascii="Times New Roman" w:hAnsi="Times New Roman" w:cs="Times New Roman"/>
          <w:sz w:val="24"/>
          <w:szCs w:val="24"/>
          <w:lang w:val="lv-LV"/>
        </w:rPr>
        <w:t>м и внутренний не менее 40</w:t>
      </w:r>
      <w:r w:rsidR="00D23C0C">
        <w:rPr>
          <w:rFonts w:ascii="Times New Roman" w:hAnsi="Times New Roman" w:cs="Times New Roman"/>
          <w:sz w:val="24"/>
          <w:szCs w:val="24"/>
          <w:lang w:val="lv-LV"/>
        </w:rPr>
        <w:t>0</w:t>
      </w:r>
      <w:r w:rsidRPr="005E1544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D23C0C" w:rsidRPr="005E1544">
        <w:rPr>
          <w:rFonts w:ascii="Times New Roman" w:hAnsi="Times New Roman" w:cs="Times New Roman"/>
          <w:sz w:val="24"/>
          <w:szCs w:val="24"/>
          <w:lang w:val="lv-LV"/>
        </w:rPr>
        <w:t>м</w:t>
      </w:r>
      <w:r w:rsidRPr="005E1544">
        <w:rPr>
          <w:rFonts w:ascii="Times New Roman" w:hAnsi="Times New Roman" w:cs="Times New Roman"/>
          <w:sz w:val="24"/>
          <w:szCs w:val="24"/>
          <w:lang w:val="lv-LV"/>
        </w:rPr>
        <w:t>м;</w:t>
      </w:r>
    </w:p>
    <w:p w:rsidR="005E1544" w:rsidRDefault="005E1544" w:rsidP="005E154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иметь массу не менее 2,5 кг;</w:t>
      </w:r>
    </w:p>
    <w:p w:rsidR="005E1544" w:rsidRDefault="005E1544" w:rsidP="005E154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5E1544">
        <w:rPr>
          <w:rFonts w:ascii="Times New Roman" w:hAnsi="Times New Roman" w:cs="Times New Roman"/>
          <w:sz w:val="24"/>
          <w:szCs w:val="24"/>
          <w:lang w:val="lv-LV"/>
        </w:rPr>
        <w:t>иметь нашитые полосы из световозвращающего материала;</w:t>
      </w:r>
    </w:p>
    <w:p w:rsidR="005E1544" w:rsidRDefault="005E1544" w:rsidP="005E154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5E1544">
        <w:rPr>
          <w:rFonts w:ascii="Times New Roman" w:hAnsi="Times New Roman" w:cs="Times New Roman"/>
          <w:sz w:val="24"/>
          <w:szCs w:val="24"/>
          <w:lang w:val="lv-LV"/>
        </w:rPr>
        <w:t>иметь спасательный леер, проходящий по наружному периметру круга и закрепленный в четырех равноудаленных друг от друга местах, образуя четыре одинаковых петли;</w:t>
      </w:r>
    </w:p>
    <w:p w:rsidR="00D23C0C" w:rsidRPr="00D23C0C" w:rsidRDefault="005E1544" w:rsidP="00D23C0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5E1544">
        <w:rPr>
          <w:rFonts w:ascii="Times New Roman" w:hAnsi="Times New Roman" w:cs="Times New Roman"/>
          <w:sz w:val="24"/>
          <w:szCs w:val="24"/>
          <w:lang w:val="lv-LV"/>
        </w:rPr>
        <w:t>поддерживать в пресной воде груз железа массой не менее 14,5 кг в течение 24 ч</w:t>
      </w:r>
      <w:r w:rsidR="00D23C0C">
        <w:rPr>
          <w:rFonts w:ascii="Times New Roman" w:hAnsi="Times New Roman" w:cs="Times New Roman"/>
          <w:sz w:val="24"/>
          <w:szCs w:val="24"/>
          <w:lang w:val="lv-LV"/>
        </w:rPr>
        <w:t xml:space="preserve">. </w:t>
      </w:r>
      <w:r w:rsidR="00D23C0C" w:rsidRPr="00D23C0C">
        <w:rPr>
          <w:rFonts w:ascii="Times New Roman" w:hAnsi="Times New Roman" w:cs="Times New Roman"/>
          <w:sz w:val="24"/>
          <w:lang w:val="ru-RU"/>
        </w:rPr>
        <w:t>(вес человека в воде 4-6кг);</w:t>
      </w:r>
    </w:p>
    <w:p w:rsidR="005E1544" w:rsidRDefault="005E1544" w:rsidP="005E154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5E1544">
        <w:rPr>
          <w:rFonts w:ascii="Times New Roman" w:hAnsi="Times New Roman" w:cs="Times New Roman"/>
          <w:sz w:val="24"/>
          <w:szCs w:val="24"/>
          <w:lang w:val="lv-LV"/>
        </w:rPr>
        <w:t>не поддерживать горения или не продолжать плавиться после того, как . он был полностью охвачен пламенем в течение 2 с;</w:t>
      </w:r>
    </w:p>
    <w:p w:rsidR="005E1544" w:rsidRDefault="004D1220" w:rsidP="004D122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c</w:t>
      </w:r>
      <w:r w:rsidRPr="004D1220">
        <w:rPr>
          <w:rFonts w:ascii="Times New Roman" w:hAnsi="Times New Roman" w:cs="Times New Roman"/>
          <w:sz w:val="24"/>
          <w:szCs w:val="24"/>
          <w:lang w:val="lv-LV"/>
        </w:rPr>
        <w:t>пособны выдерживать сбрасыва</w:t>
      </w:r>
      <w:r w:rsidR="00CF44F9">
        <w:rPr>
          <w:rFonts w:ascii="Times New Roman" w:hAnsi="Times New Roman" w:cs="Times New Roman"/>
          <w:sz w:val="24"/>
          <w:szCs w:val="24"/>
          <w:lang w:val="lv-LV"/>
        </w:rPr>
        <w:t xml:space="preserve">ние на воду </w:t>
      </w:r>
      <w:r>
        <w:rPr>
          <w:rFonts w:ascii="Times New Roman" w:hAnsi="Times New Roman" w:cs="Times New Roman"/>
          <w:sz w:val="24"/>
          <w:szCs w:val="24"/>
          <w:lang w:val="lv-LV"/>
        </w:rPr>
        <w:t>с высоты 30 метров;</w:t>
      </w:r>
    </w:p>
    <w:p w:rsidR="004D1220" w:rsidRDefault="004D1220" w:rsidP="004D122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4D1220">
        <w:rPr>
          <w:rFonts w:ascii="Times New Roman" w:hAnsi="Times New Roman" w:cs="Times New Roman"/>
          <w:sz w:val="24"/>
          <w:szCs w:val="24"/>
          <w:lang w:val="lv-LV"/>
        </w:rPr>
        <w:t>не менее одного круга с каждого борта должны иметь спасательные лини длиной не менее 30 м</w:t>
      </w:r>
      <w:r>
        <w:rPr>
          <w:rFonts w:ascii="Times New Roman" w:hAnsi="Times New Roman" w:cs="Times New Roman"/>
          <w:sz w:val="24"/>
          <w:szCs w:val="24"/>
          <w:lang w:val="lv-LV"/>
        </w:rPr>
        <w:t>;</w:t>
      </w:r>
    </w:p>
    <w:p w:rsidR="00D23C0C" w:rsidRPr="00D23C0C" w:rsidRDefault="00D23C0C" w:rsidP="004D122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4"/>
          <w:lang w:val="lv-LV"/>
        </w:rPr>
      </w:pPr>
      <w:r w:rsidRPr="00D23C0C">
        <w:rPr>
          <w:rFonts w:ascii="Times New Roman" w:hAnsi="Times New Roman" w:cs="Times New Roman"/>
          <w:sz w:val="24"/>
          <w:lang w:val="ru-RU"/>
        </w:rPr>
        <w:t>Плавучие спасательные лини: должны быть не скручивающимися; иметь диаметр</w:t>
      </w:r>
      <w:r w:rsidRPr="00D23C0C">
        <w:rPr>
          <w:rFonts w:ascii="Times New Roman" w:hAnsi="Times New Roman" w:cs="Times New Roman"/>
          <w:sz w:val="24"/>
          <w:lang w:val="lv-LV"/>
        </w:rPr>
        <w:t xml:space="preserve"> </w:t>
      </w:r>
      <w:r w:rsidRPr="00D23C0C">
        <w:rPr>
          <w:rFonts w:ascii="Times New Roman" w:hAnsi="Times New Roman" w:cs="Times New Roman"/>
          <w:sz w:val="24"/>
          <w:lang w:val="ru-RU"/>
        </w:rPr>
        <w:t>не менее 8мм;</w:t>
      </w:r>
      <w:r>
        <w:rPr>
          <w:rFonts w:ascii="Times New Roman" w:hAnsi="Times New Roman" w:cs="Times New Roman"/>
          <w:sz w:val="24"/>
          <w:lang w:val="lv-LV"/>
        </w:rPr>
        <w:t xml:space="preserve"> </w:t>
      </w:r>
      <w:r w:rsidRPr="00D23C0C">
        <w:rPr>
          <w:rFonts w:ascii="Times New Roman" w:hAnsi="Times New Roman" w:cs="Times New Roman"/>
          <w:sz w:val="24"/>
          <w:lang w:val="ru-RU"/>
        </w:rPr>
        <w:t>и</w:t>
      </w:r>
      <w:r>
        <w:rPr>
          <w:rFonts w:ascii="Times New Roman" w:hAnsi="Times New Roman" w:cs="Times New Roman"/>
          <w:sz w:val="24"/>
          <w:lang w:val="lv-LV"/>
        </w:rPr>
        <w:t xml:space="preserve"> </w:t>
      </w:r>
      <w:r w:rsidRPr="00D23C0C">
        <w:rPr>
          <w:rFonts w:ascii="Times New Roman" w:hAnsi="Times New Roman" w:cs="Times New Roman"/>
          <w:sz w:val="24"/>
          <w:lang w:val="ru-RU"/>
        </w:rPr>
        <w:t>иметь разрывное усилие не менее 5 кН (килоньютона)</w:t>
      </w:r>
      <w:r>
        <w:rPr>
          <w:rFonts w:ascii="Times New Roman" w:hAnsi="Times New Roman" w:cs="Times New Roman"/>
          <w:sz w:val="24"/>
          <w:lang w:val="lv-LV"/>
        </w:rPr>
        <w:t>;</w:t>
      </w:r>
    </w:p>
    <w:p w:rsidR="004D1220" w:rsidRDefault="004D1220" w:rsidP="004D122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4D1220">
        <w:rPr>
          <w:rFonts w:ascii="Times New Roman" w:hAnsi="Times New Roman" w:cs="Times New Roman"/>
          <w:sz w:val="24"/>
          <w:szCs w:val="24"/>
          <w:lang w:val="lv-LV"/>
        </w:rPr>
        <w:t>иметь спасательный леер диаметром не менее 9,5 мм и длиной не менее четырех н</w:t>
      </w:r>
      <w:r>
        <w:rPr>
          <w:rFonts w:ascii="Times New Roman" w:hAnsi="Times New Roman" w:cs="Times New Roman"/>
          <w:sz w:val="24"/>
          <w:szCs w:val="24"/>
          <w:lang w:val="lv-LV"/>
        </w:rPr>
        <w:t>аружных диаметров круга;</w:t>
      </w:r>
    </w:p>
    <w:p w:rsidR="004D1220" w:rsidRDefault="004D1220" w:rsidP="004D122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4D1220">
        <w:rPr>
          <w:rFonts w:ascii="Times New Roman" w:hAnsi="Times New Roman" w:cs="Times New Roman"/>
          <w:sz w:val="24"/>
          <w:szCs w:val="24"/>
          <w:lang w:val="lv-LV"/>
        </w:rPr>
        <w:t>горение самозажигающих огней - не менее 2 часов</w:t>
      </w:r>
      <w:r>
        <w:rPr>
          <w:rFonts w:ascii="Times New Roman" w:hAnsi="Times New Roman" w:cs="Times New Roman"/>
          <w:sz w:val="24"/>
          <w:szCs w:val="24"/>
          <w:lang w:val="lv-LV"/>
        </w:rPr>
        <w:t>;</w:t>
      </w:r>
    </w:p>
    <w:p w:rsidR="00D23C0C" w:rsidRPr="00D23C0C" w:rsidRDefault="00D23C0C" w:rsidP="00D23C0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3C0C">
        <w:rPr>
          <w:rFonts w:ascii="Times New Roman" w:hAnsi="Times New Roman" w:cs="Times New Roman"/>
          <w:sz w:val="24"/>
          <w:lang w:val="ru-RU"/>
        </w:rPr>
        <w:t>Самозажигающиеся сигнальные огни спасательных кругов должны: быть белого цвета, сила света 2 кд (кандел) во всех направлениях или  иметь проблесковый огонь 50-70 проблесков в минуту;</w:t>
      </w:r>
    </w:p>
    <w:p w:rsidR="00D23C0C" w:rsidRPr="00D23C0C" w:rsidRDefault="00D23C0C" w:rsidP="00D23C0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D23C0C">
        <w:rPr>
          <w:rFonts w:ascii="Times New Roman" w:hAnsi="Times New Roman" w:cs="Times New Roman"/>
          <w:sz w:val="24"/>
          <w:lang w:val="ru-RU"/>
        </w:rPr>
        <w:t>50% спасательных кругов должны быть снабжены самозажигающимися огнями, не менее 2-х из них должны быть снабжены автоматически действующими дымовыми шашками</w:t>
      </w:r>
      <w:r w:rsidRPr="00D23C0C">
        <w:rPr>
          <w:rFonts w:ascii="Times New Roman" w:hAnsi="Times New Roman" w:cs="Times New Roman"/>
          <w:sz w:val="24"/>
          <w:lang w:val="lv-LV"/>
        </w:rPr>
        <w:t>;</w:t>
      </w:r>
    </w:p>
    <w:p w:rsidR="004D1220" w:rsidRDefault="004D1220" w:rsidP="004D122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4D1220">
        <w:rPr>
          <w:rFonts w:ascii="Times New Roman" w:hAnsi="Times New Roman" w:cs="Times New Roman"/>
          <w:sz w:val="24"/>
          <w:szCs w:val="24"/>
          <w:lang w:val="lv-LV"/>
        </w:rPr>
        <w:t>дымовые шашки спасательных кругов должны давать дым хорошо видимого цвета равномерно в течение по меньшей мере 15 мин</w:t>
      </w:r>
      <w:r>
        <w:rPr>
          <w:rFonts w:ascii="Times New Roman" w:hAnsi="Times New Roman" w:cs="Times New Roman"/>
          <w:sz w:val="24"/>
          <w:szCs w:val="24"/>
          <w:lang w:val="lv-LV"/>
        </w:rPr>
        <w:t>;</w:t>
      </w:r>
    </w:p>
    <w:p w:rsidR="004D1220" w:rsidRDefault="004D1220" w:rsidP="004D122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4D1220">
        <w:rPr>
          <w:rFonts w:ascii="Times New Roman" w:hAnsi="Times New Roman" w:cs="Times New Roman"/>
          <w:sz w:val="24"/>
          <w:szCs w:val="24"/>
          <w:lang w:val="lv-LV"/>
        </w:rPr>
        <w:t>дымовые шашки дают дым оранжевого цвета</w:t>
      </w:r>
      <w:r>
        <w:rPr>
          <w:rFonts w:ascii="Times New Roman" w:hAnsi="Times New Roman" w:cs="Times New Roman"/>
          <w:sz w:val="24"/>
          <w:szCs w:val="24"/>
          <w:lang w:val="lv-LV"/>
        </w:rPr>
        <w:t>;</w:t>
      </w:r>
    </w:p>
    <w:p w:rsidR="00FC626A" w:rsidRPr="005E1544" w:rsidRDefault="00FC626A" w:rsidP="00FC626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FC626A">
        <w:rPr>
          <w:rFonts w:ascii="Times New Roman" w:hAnsi="Times New Roman" w:cs="Times New Roman"/>
          <w:sz w:val="24"/>
          <w:szCs w:val="24"/>
          <w:lang w:val="lv-LV"/>
        </w:rPr>
        <w:t>продолжать дымообразование при погружении их полностью в воду по меньшей мере на 10с.</w:t>
      </w:r>
    </w:p>
    <w:p w:rsidR="00EC21F3" w:rsidRPr="00D23C0C" w:rsidRDefault="00EC21F3" w:rsidP="00FC626A">
      <w:pPr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EC21F3" w:rsidRPr="00D23C0C" w:rsidRDefault="00EC21F3" w:rsidP="00FC626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C21F3" w:rsidRDefault="00EC21F3" w:rsidP="00FC626A">
      <w:pPr>
        <w:rPr>
          <w:rFonts w:ascii="Times New Roman" w:hAnsi="Times New Roman" w:cs="Times New Roman"/>
          <w:sz w:val="24"/>
          <w:lang w:val="lv-LV"/>
        </w:rPr>
      </w:pPr>
    </w:p>
    <w:p w:rsidR="00D23C0C" w:rsidRPr="00D23C0C" w:rsidRDefault="00D23C0C" w:rsidP="00FC626A">
      <w:pPr>
        <w:rPr>
          <w:rFonts w:ascii="Times New Roman" w:hAnsi="Times New Roman" w:cs="Times New Roman"/>
          <w:b/>
          <w:szCs w:val="24"/>
          <w:lang w:val="lv-LV"/>
        </w:rPr>
      </w:pPr>
    </w:p>
    <w:p w:rsidR="00EC21F3" w:rsidRDefault="00EC21F3" w:rsidP="00FC626A">
      <w:pPr>
        <w:rPr>
          <w:rFonts w:ascii="Times New Roman" w:hAnsi="Times New Roman" w:cs="Times New Roman"/>
          <w:b/>
          <w:szCs w:val="24"/>
          <w:lang w:val="ru-RU"/>
        </w:rPr>
      </w:pPr>
    </w:p>
    <w:p w:rsidR="00EC21F3" w:rsidRDefault="00EC21F3" w:rsidP="00FC626A">
      <w:pPr>
        <w:rPr>
          <w:rFonts w:ascii="Times New Roman" w:hAnsi="Times New Roman" w:cs="Times New Roman"/>
          <w:b/>
          <w:szCs w:val="24"/>
          <w:lang w:val="ru-RU"/>
        </w:rPr>
      </w:pPr>
    </w:p>
    <w:p w:rsidR="00EC21F3" w:rsidRDefault="00EC21F3" w:rsidP="00FC626A">
      <w:pPr>
        <w:rPr>
          <w:rFonts w:ascii="Times New Roman" w:hAnsi="Times New Roman" w:cs="Times New Roman"/>
          <w:b/>
          <w:szCs w:val="24"/>
          <w:lang w:val="ru-RU"/>
        </w:rPr>
      </w:pPr>
    </w:p>
    <w:p w:rsidR="00EC21F3" w:rsidRDefault="00EC21F3" w:rsidP="00FC626A">
      <w:pPr>
        <w:rPr>
          <w:rFonts w:ascii="Times New Roman" w:hAnsi="Times New Roman" w:cs="Times New Roman"/>
          <w:b/>
          <w:szCs w:val="24"/>
          <w:lang w:val="ru-RU"/>
        </w:rPr>
      </w:pPr>
    </w:p>
    <w:p w:rsidR="00EC21F3" w:rsidRPr="00D23C0C" w:rsidRDefault="00EC21F3" w:rsidP="00FC626A">
      <w:pPr>
        <w:rPr>
          <w:rFonts w:ascii="Times New Roman" w:hAnsi="Times New Roman" w:cs="Times New Roman"/>
          <w:b/>
          <w:szCs w:val="24"/>
          <w:lang w:val="lv-LV"/>
        </w:rPr>
      </w:pPr>
    </w:p>
    <w:p w:rsidR="00840C62" w:rsidRDefault="00840C62" w:rsidP="00FC626A">
      <w:pPr>
        <w:rPr>
          <w:rFonts w:ascii="Times New Roman" w:hAnsi="Times New Roman" w:cs="Times New Roman"/>
          <w:b/>
          <w:szCs w:val="24"/>
          <w:lang w:val="lv-LV"/>
        </w:rPr>
      </w:pPr>
    </w:p>
    <w:p w:rsidR="00F85BBB" w:rsidRDefault="00F85BBB" w:rsidP="00FC626A">
      <w:pPr>
        <w:rPr>
          <w:rFonts w:ascii="Times New Roman" w:hAnsi="Times New Roman" w:cs="Times New Roman"/>
          <w:b/>
          <w:szCs w:val="24"/>
          <w:lang w:val="lv-LV"/>
        </w:rPr>
      </w:pPr>
      <w:r w:rsidRPr="00F85BBB">
        <w:rPr>
          <w:rFonts w:ascii="Times New Roman" w:hAnsi="Times New Roman" w:cs="Times New Roman"/>
          <w:b/>
          <w:szCs w:val="24"/>
          <w:lang w:val="lv-LV"/>
        </w:rPr>
        <w:lastRenderedPageBreak/>
        <w:t>Спасательные жилеты</w:t>
      </w:r>
      <w:r>
        <w:rPr>
          <w:rFonts w:ascii="Times New Roman" w:hAnsi="Times New Roman" w:cs="Times New Roman"/>
          <w:b/>
          <w:szCs w:val="24"/>
          <w:lang w:val="lv-LV"/>
        </w:rPr>
        <w:t>:</w:t>
      </w:r>
    </w:p>
    <w:p w:rsidR="00F85BBB" w:rsidRDefault="00F85BBB" w:rsidP="00F85BB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85BBB">
        <w:rPr>
          <w:rFonts w:ascii="Times New Roman" w:hAnsi="Times New Roman" w:cs="Times New Roman"/>
          <w:sz w:val="24"/>
          <w:szCs w:val="24"/>
          <w:lang w:val="lv-LV"/>
        </w:rPr>
        <w:t>пасательный жилет должен не поддерживать горения или не продолжать плавиться после того, как он был полностью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охвачен пламенем в течение 2 с;</w:t>
      </w:r>
    </w:p>
    <w:p w:rsidR="00F85BBB" w:rsidRDefault="00F85BBB" w:rsidP="00F85BB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F85BBB">
        <w:rPr>
          <w:rFonts w:ascii="Times New Roman" w:hAnsi="Times New Roman" w:cs="Times New Roman"/>
          <w:sz w:val="24"/>
          <w:szCs w:val="24"/>
          <w:lang w:val="lv-LV"/>
        </w:rPr>
        <w:t>илет необходимо надевать в течении не более 1 минуты;</w:t>
      </w:r>
    </w:p>
    <w:p w:rsidR="00F85BBB" w:rsidRPr="00F85BBB" w:rsidRDefault="00F85BBB" w:rsidP="00F85BB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F85BBB">
        <w:rPr>
          <w:rFonts w:ascii="Times New Roman" w:hAnsi="Times New Roman" w:cs="Times New Roman"/>
          <w:sz w:val="24"/>
          <w:szCs w:val="24"/>
          <w:lang w:val="lv-LV"/>
        </w:rPr>
        <w:t>в нем можно было прыгать в воду с высоты не менее 4,5 м без телесных повреждений;</w:t>
      </w:r>
    </w:p>
    <w:p w:rsidR="00F85BBB" w:rsidRPr="00F85BBB" w:rsidRDefault="00F85BBB" w:rsidP="00F85BB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F85BBB">
        <w:rPr>
          <w:rFonts w:ascii="Times New Roman" w:hAnsi="Times New Roman" w:cs="Times New Roman"/>
          <w:sz w:val="24"/>
          <w:szCs w:val="24"/>
          <w:lang w:val="lv-LV"/>
        </w:rPr>
        <w:t>всплытие человека, находящегося в бессознательном состоянии, и его переворот лицом вверх не более чем за 5 секунд;</w:t>
      </w:r>
    </w:p>
    <w:p w:rsidR="00F85BBB" w:rsidRPr="00F85BBB" w:rsidRDefault="00F85BBB" w:rsidP="00F85BB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F85BBB">
        <w:rPr>
          <w:rFonts w:ascii="Times New Roman" w:hAnsi="Times New Roman" w:cs="Times New Roman"/>
          <w:sz w:val="24"/>
          <w:szCs w:val="24"/>
          <w:lang w:val="lv-LV"/>
        </w:rPr>
        <w:t>поддержание человека в таком положении, чтобы тело было отклонено назад не менее чем на 20°, а рот находился на высоте не менее 12</w:t>
      </w:r>
      <w:r w:rsidR="00CE13CA">
        <w:rPr>
          <w:rFonts w:ascii="Times New Roman" w:hAnsi="Times New Roman" w:cs="Times New Roman"/>
          <w:sz w:val="24"/>
          <w:szCs w:val="24"/>
          <w:lang w:val="lv-LV"/>
        </w:rPr>
        <w:t xml:space="preserve">0 </w:t>
      </w:r>
      <w:r w:rsidR="00CE13CA" w:rsidRPr="00F85BBB">
        <w:rPr>
          <w:rFonts w:ascii="Times New Roman" w:hAnsi="Times New Roman" w:cs="Times New Roman"/>
          <w:sz w:val="24"/>
          <w:szCs w:val="24"/>
          <w:lang w:val="lv-LV"/>
        </w:rPr>
        <w:t>м</w:t>
      </w:r>
      <w:r w:rsidRPr="00F85BBB">
        <w:rPr>
          <w:rFonts w:ascii="Times New Roman" w:hAnsi="Times New Roman" w:cs="Times New Roman"/>
          <w:sz w:val="24"/>
          <w:szCs w:val="24"/>
          <w:lang w:val="lv-LV"/>
        </w:rPr>
        <w:t>м над уровнем воды;</w:t>
      </w:r>
    </w:p>
    <w:p w:rsidR="00F85BBB" w:rsidRPr="00F85BBB" w:rsidRDefault="00F85BBB" w:rsidP="00F85BB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F85BBB">
        <w:rPr>
          <w:rFonts w:ascii="Times New Roman" w:hAnsi="Times New Roman" w:cs="Times New Roman"/>
          <w:sz w:val="24"/>
          <w:szCs w:val="24"/>
          <w:lang w:val="lv-LV"/>
        </w:rPr>
        <w:t>плавучесть спасательного жилета не должна уменьшаться более чем на 5% после погружения его в пресную воду на 24 часа;</w:t>
      </w:r>
    </w:p>
    <w:p w:rsidR="00F85BBB" w:rsidRPr="00577810" w:rsidRDefault="00F85BBB" w:rsidP="00F85BB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F85BBB">
        <w:rPr>
          <w:rFonts w:ascii="Times New Roman" w:hAnsi="Times New Roman" w:cs="Times New Roman"/>
          <w:sz w:val="24"/>
          <w:szCs w:val="24"/>
          <w:lang w:val="lv-LV"/>
        </w:rPr>
        <w:t>каждый спасательный жилет должен быть снабжен белым сигнальным огнем, светоотражающими наклейками и свистком;</w:t>
      </w:r>
    </w:p>
    <w:p w:rsidR="00577810" w:rsidRPr="00577810" w:rsidRDefault="00577810" w:rsidP="0057781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577810">
        <w:rPr>
          <w:rFonts w:ascii="Times New Roman" w:hAnsi="Times New Roman" w:cs="Times New Roman"/>
          <w:sz w:val="24"/>
          <w:szCs w:val="24"/>
          <w:lang w:val="lv-LV"/>
        </w:rPr>
        <w:t>батарейка сигнального огня начинает работать после ее заполнения морской водой;</w:t>
      </w:r>
    </w:p>
    <w:p w:rsidR="00577810" w:rsidRPr="00577810" w:rsidRDefault="00577810" w:rsidP="0057781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577810">
        <w:rPr>
          <w:rFonts w:ascii="Times New Roman" w:hAnsi="Times New Roman" w:cs="Times New Roman"/>
          <w:sz w:val="24"/>
          <w:szCs w:val="24"/>
          <w:lang w:val="lv-LV"/>
        </w:rPr>
        <w:t>каждый огонь спасательного жилета должен гореть белым цветом, иметь источник энергии способный обеспечивать силу света 0,75 кд в течение не менее 8 ч; вспыхивать с частотой не менее 50 проблесков в минуту;</w:t>
      </w:r>
    </w:p>
    <w:p w:rsidR="00577810" w:rsidRPr="001E035E" w:rsidRDefault="00577810" w:rsidP="0057781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577810">
        <w:rPr>
          <w:rFonts w:ascii="Times New Roman" w:hAnsi="Times New Roman" w:cs="Times New Roman"/>
          <w:sz w:val="24"/>
          <w:szCs w:val="24"/>
          <w:lang w:val="lv-LV"/>
        </w:rPr>
        <w:t>на судне должно быть достаточное количество спасательных жилетов для вахтенного персонала, а также для использования в удаленных местах расположения спасательных шлюпок и плотов. Спасательные жилеты, предусмотренные для вахтенных, должны храниться на мостике, на посту управления двигателем и в любом другом посту, где несется вахта;</w:t>
      </w:r>
    </w:p>
    <w:p w:rsidR="001E035E" w:rsidRPr="00577810" w:rsidRDefault="001E035E" w:rsidP="001E035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1E035E">
        <w:rPr>
          <w:rFonts w:ascii="Times New Roman" w:hAnsi="Times New Roman" w:cs="Times New Roman"/>
          <w:sz w:val="24"/>
          <w:szCs w:val="24"/>
          <w:lang w:val="lv-LV"/>
        </w:rPr>
        <w:t>спасательный жилет, плавучесть которого обеспечивается надуванием, должен иметь не менее двух отдельных камер, надуваться автоматически при погружении, иметь устройство для надувания, приводимое в действие вручную одним движением, а также надуваться ртом.</w:t>
      </w:r>
    </w:p>
    <w:p w:rsidR="00577810" w:rsidRPr="00577810" w:rsidRDefault="00577810" w:rsidP="0057781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577810">
        <w:rPr>
          <w:rFonts w:ascii="Times New Roman" w:hAnsi="Times New Roman" w:cs="Times New Roman"/>
          <w:sz w:val="24"/>
          <w:szCs w:val="24"/>
          <w:lang w:val="lv-LV"/>
        </w:rPr>
        <w:t>каждое пассажирское судно должно дополнительно иметь спасательные жилеты в количестве не менее 5% общего числа находящихся на борту людей. Эти спасательные жилеты должны храниться на видном месте на палубе или в местах сбора;</w:t>
      </w:r>
    </w:p>
    <w:p w:rsidR="00577810" w:rsidRPr="001E035E" w:rsidRDefault="00577810" w:rsidP="0057781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577810">
        <w:rPr>
          <w:rFonts w:ascii="Times New Roman" w:hAnsi="Times New Roman" w:cs="Times New Roman"/>
          <w:sz w:val="24"/>
          <w:szCs w:val="24"/>
          <w:lang w:val="lv-LV"/>
        </w:rPr>
        <w:t>дополнительно должно быть предусмотрено количество спасательных жилетов, пригодных для детей, равное, по меньшей мере, 10% или более от числа находящихся на борту пассажиров, в зависимости от необходимости, с тем, чтобы на каждого ребенка приходилось по одному детскому спасательному жилету;</w:t>
      </w:r>
    </w:p>
    <w:p w:rsidR="001E035E" w:rsidRDefault="001E035E" w:rsidP="001E035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:rsidR="001E035E" w:rsidRDefault="001E035E" w:rsidP="001E035E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F85BBB" w:rsidRDefault="001E035E" w:rsidP="00F85BBB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de-AT" w:eastAsia="de-AT"/>
        </w:rPr>
        <w:lastRenderedPageBreak/>
        <w:drawing>
          <wp:inline distT="0" distB="0" distL="0" distR="0">
            <wp:extent cx="5524500" cy="4610100"/>
            <wp:effectExtent l="0" t="0" r="0" b="0"/>
            <wp:docPr id="13" name="Picture 13" descr="C:\Users\AlexP\Desktop\12_img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P\Desktop\12_img_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5E" w:rsidRDefault="001E035E" w:rsidP="00F85BBB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:rsidR="00EC21F3" w:rsidRDefault="00EC21F3" w:rsidP="00F85BBB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:rsidR="00EC21F3" w:rsidRDefault="00EC21F3" w:rsidP="00F85BBB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:rsidR="00EC21F3" w:rsidRDefault="00EC21F3" w:rsidP="00F85BBB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47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BEC"/>
        <w:tblCellMar>
          <w:left w:w="0" w:type="dxa"/>
          <w:right w:w="0" w:type="dxa"/>
        </w:tblCellMar>
        <w:tblLook w:val="04A0"/>
      </w:tblPr>
      <w:tblGrid>
        <w:gridCol w:w="1853"/>
        <w:gridCol w:w="2550"/>
        <w:gridCol w:w="2831"/>
        <w:gridCol w:w="2537"/>
      </w:tblGrid>
      <w:tr w:rsidR="001E035E" w:rsidRPr="001E035E" w:rsidTr="001E035E">
        <w:trPr>
          <w:tblCellSpacing w:w="0" w:type="dxa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BEC"/>
            <w:vAlign w:val="center"/>
            <w:hideMark/>
          </w:tcPr>
          <w:p w:rsidR="001E035E" w:rsidRPr="001E035E" w:rsidRDefault="001E035E" w:rsidP="001E0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E03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Размер</w:t>
            </w:r>
            <w:proofErr w:type="spellEnd"/>
            <w:r w:rsidRPr="001E03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E03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</w:t>
            </w:r>
            <w:proofErr w:type="spellEnd"/>
            <w:r w:rsidRPr="001E03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E03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использования</w:t>
            </w:r>
            <w:proofErr w:type="spellEnd"/>
            <w:r w:rsidRPr="001E03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BEC"/>
            <w:vAlign w:val="center"/>
            <w:hideMark/>
          </w:tcPr>
          <w:p w:rsidR="001E035E" w:rsidRPr="001E035E" w:rsidRDefault="001E035E" w:rsidP="001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E03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Маркировка</w:t>
            </w:r>
            <w:proofErr w:type="spellEnd"/>
          </w:p>
        </w:tc>
      </w:tr>
      <w:tr w:rsidR="001E035E" w:rsidRPr="001E035E" w:rsidTr="001E035E">
        <w:trPr>
          <w:tblCellSpacing w:w="0" w:type="dxa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BEC"/>
            <w:vAlign w:val="center"/>
            <w:hideMark/>
          </w:tcPr>
          <w:p w:rsidR="001E035E" w:rsidRPr="001E035E" w:rsidRDefault="001E035E" w:rsidP="001E0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>Вес</w:t>
            </w:r>
            <w:proofErr w:type="spellEnd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BEC"/>
            <w:vAlign w:val="center"/>
            <w:hideMark/>
          </w:tcPr>
          <w:p w:rsidR="001E035E" w:rsidRPr="001E035E" w:rsidRDefault="001E035E" w:rsidP="001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proofErr w:type="spellEnd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BEC"/>
            <w:vAlign w:val="center"/>
            <w:hideMark/>
          </w:tcPr>
          <w:p w:rsidR="001E035E" w:rsidRPr="001E035E" w:rsidRDefault="001E035E" w:rsidP="001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и </w:t>
            </w:r>
            <w:proofErr w:type="spellStart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  <w:proofErr w:type="spellEnd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proofErr w:type="spellEnd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proofErr w:type="spellEnd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43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BEC"/>
            <w:vAlign w:val="center"/>
            <w:hideMark/>
          </w:tcPr>
          <w:p w:rsidR="001E035E" w:rsidRPr="001E035E" w:rsidRDefault="001E035E" w:rsidP="001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43 и </w:t>
            </w:r>
            <w:proofErr w:type="spellStart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  <w:proofErr w:type="spellEnd"/>
          </w:p>
        </w:tc>
      </w:tr>
      <w:tr w:rsidR="001E035E" w:rsidRPr="001E035E" w:rsidTr="001E035E">
        <w:trPr>
          <w:tblCellSpacing w:w="0" w:type="dxa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BEC"/>
            <w:vAlign w:val="center"/>
            <w:hideMark/>
          </w:tcPr>
          <w:p w:rsidR="001E035E" w:rsidRPr="001E035E" w:rsidRDefault="001E035E" w:rsidP="001E0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Высота</w:t>
            </w:r>
            <w:proofErr w:type="spellEnd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>см</w:t>
            </w:r>
            <w:proofErr w:type="spellEnd"/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BEC"/>
            <w:vAlign w:val="center"/>
            <w:hideMark/>
          </w:tcPr>
          <w:p w:rsidR="001E035E" w:rsidRPr="001E035E" w:rsidRDefault="001E035E" w:rsidP="001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proofErr w:type="spellEnd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BEC"/>
            <w:vAlign w:val="center"/>
            <w:hideMark/>
          </w:tcPr>
          <w:p w:rsidR="001E035E" w:rsidRPr="001E035E" w:rsidRDefault="001E035E" w:rsidP="001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 и </w:t>
            </w:r>
            <w:proofErr w:type="spellStart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  <w:proofErr w:type="spellEnd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proofErr w:type="spellEnd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proofErr w:type="spellEnd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155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BEC"/>
            <w:vAlign w:val="center"/>
            <w:hideMark/>
          </w:tcPr>
          <w:p w:rsidR="001E035E" w:rsidRPr="001E035E" w:rsidRDefault="001E035E" w:rsidP="001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155 и </w:t>
            </w:r>
            <w:proofErr w:type="spellStart"/>
            <w:r w:rsidRPr="001E035E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  <w:proofErr w:type="spellEnd"/>
          </w:p>
        </w:tc>
      </w:tr>
      <w:tr w:rsidR="001E035E" w:rsidRPr="001E035E" w:rsidTr="001E035E">
        <w:trPr>
          <w:tblCellSpacing w:w="0" w:type="dxa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BEC"/>
            <w:vAlign w:val="center"/>
            <w:hideMark/>
          </w:tcPr>
          <w:p w:rsidR="001E035E" w:rsidRPr="001E035E" w:rsidRDefault="001E035E" w:rsidP="001E0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BEC"/>
            <w:vAlign w:val="center"/>
            <w:hideMark/>
          </w:tcPr>
          <w:p w:rsidR="001E035E" w:rsidRPr="001E035E" w:rsidRDefault="001E035E" w:rsidP="001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AT" w:eastAsia="de-AT"/>
              </w:rPr>
              <w:drawing>
                <wp:inline distT="0" distB="0" distL="0" distR="0">
                  <wp:extent cx="1590675" cy="1581150"/>
                  <wp:effectExtent l="0" t="0" r="9525" b="0"/>
                  <wp:docPr id="26" name="Picture 26" descr="http://old.morfish.ru/ums/files/spas_sr-va/R9_4.files/inf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ld.morfish.ru/ums/files/spas_sr-va/R9_4.files/inf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BEC"/>
            <w:vAlign w:val="center"/>
            <w:hideMark/>
          </w:tcPr>
          <w:p w:rsidR="001E035E" w:rsidRPr="001E035E" w:rsidRDefault="001E035E" w:rsidP="001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AT" w:eastAsia="de-AT"/>
              </w:rPr>
              <w:drawing>
                <wp:inline distT="0" distB="0" distL="0" distR="0">
                  <wp:extent cx="1562100" cy="1581150"/>
                  <wp:effectExtent l="0" t="0" r="0" b="0"/>
                  <wp:docPr id="25" name="Picture 25" descr="http://old.morfish.ru/ums/files/spas_sr-va/R9_4.files/chi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ld.morfish.ru/ums/files/spas_sr-va/R9_4.files/chi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BEC"/>
            <w:vAlign w:val="center"/>
            <w:hideMark/>
          </w:tcPr>
          <w:p w:rsidR="001E035E" w:rsidRPr="001E035E" w:rsidRDefault="001E035E" w:rsidP="001E0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AT" w:eastAsia="de-AT"/>
              </w:rPr>
              <w:drawing>
                <wp:inline distT="0" distB="0" distL="0" distR="0">
                  <wp:extent cx="1552575" cy="1552575"/>
                  <wp:effectExtent l="0" t="0" r="9525" b="9525"/>
                  <wp:docPr id="16" name="Picture 16" descr="http://old.morfish.ru/ums/files/spas_sr-va/R9_4.files/vzros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ld.morfish.ru/ums/files/spas_sr-va/R9_4.files/vzros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35E" w:rsidRDefault="001E035E" w:rsidP="00F85BBB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:rsidR="00EC21F3" w:rsidRDefault="00EC21F3" w:rsidP="00F85BBB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:rsidR="00EC21F3" w:rsidRDefault="00EC21F3" w:rsidP="00F85BBB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19113B" w:rsidRDefault="0019113B" w:rsidP="00F85BBB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19113B" w:rsidRPr="0019113B" w:rsidRDefault="0019113B" w:rsidP="00F85BBB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EC21F3" w:rsidRDefault="00EF7C66" w:rsidP="00EF7C66">
      <w:pPr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EF7C6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Гидрокостюмы</w:t>
      </w:r>
      <w:r w:rsidRPr="00EF7C66">
        <w:rPr>
          <w:rFonts w:ascii="Times New Roman" w:hAnsi="Times New Roman" w:cs="Times New Roman"/>
          <w:b/>
          <w:sz w:val="24"/>
          <w:szCs w:val="24"/>
          <w:lang w:val="lv-LV"/>
        </w:rPr>
        <w:t>:</w:t>
      </w:r>
    </w:p>
    <w:p w:rsidR="00EF7C66" w:rsidRDefault="00EF7C66" w:rsidP="00EF7C6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EF7C66">
        <w:rPr>
          <w:rFonts w:ascii="Times New Roman" w:hAnsi="Times New Roman" w:cs="Times New Roman"/>
          <w:sz w:val="24"/>
          <w:szCs w:val="24"/>
          <w:lang w:val="lv-LV"/>
        </w:rPr>
        <w:t>любой член экипажа мог самостоятельно надеть костюм в течение не более 2 минут вместе с одеждой и спасательным жилетом, если гидрокостюм требует ношения жилета;</w:t>
      </w:r>
    </w:p>
    <w:p w:rsidR="00EF7C66" w:rsidRDefault="00EF7C66" w:rsidP="00EF7C6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EF7C66">
        <w:rPr>
          <w:rFonts w:ascii="Times New Roman" w:hAnsi="Times New Roman" w:cs="Times New Roman"/>
          <w:sz w:val="24"/>
          <w:szCs w:val="24"/>
          <w:lang w:val="lv-LV"/>
        </w:rPr>
        <w:t>температура тела человека не должна понижаться более чем на 2°С в течение 6 часов при температуре воды 0 – 2°С;</w:t>
      </w:r>
    </w:p>
    <w:p w:rsidR="00EF7C66" w:rsidRDefault="00EF7C66" w:rsidP="00EF7C6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EF7C66">
        <w:rPr>
          <w:rFonts w:ascii="Times New Roman" w:hAnsi="Times New Roman" w:cs="Times New Roman"/>
          <w:sz w:val="24"/>
          <w:szCs w:val="24"/>
          <w:lang w:val="lv-LV"/>
        </w:rPr>
        <w:t>обладал прочностью, обеспечивающей прыжок с высоты 4,5 метров;</w:t>
      </w:r>
    </w:p>
    <w:p w:rsidR="00EF7C66" w:rsidRDefault="00EF7C66" w:rsidP="00EF7C6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EF7C66">
        <w:rPr>
          <w:rFonts w:ascii="Times New Roman" w:hAnsi="Times New Roman" w:cs="Times New Roman"/>
          <w:sz w:val="24"/>
          <w:szCs w:val="24"/>
          <w:lang w:val="lv-LV"/>
        </w:rPr>
        <w:t>обеспечивал свободу перемещения при спуске спасательных средств, при подъеме по вертикальному трапу на высоту до 5-ти метров, а также человек мог проплыть небольшое расстояние и забраться в шлюпку или плот;</w:t>
      </w:r>
    </w:p>
    <w:p w:rsidR="00EF7C66" w:rsidRDefault="00EF7C66" w:rsidP="00EF7C6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EF7C66">
        <w:rPr>
          <w:rFonts w:ascii="Times New Roman" w:hAnsi="Times New Roman" w:cs="Times New Roman"/>
          <w:sz w:val="24"/>
          <w:szCs w:val="24"/>
          <w:lang w:val="lv-LV"/>
        </w:rPr>
        <w:t>в снабжение каждой спасательной шлюпки и плота должны входить теплозащитные средства в количестве 10% вместимости людей, но не менее двух;</w:t>
      </w:r>
    </w:p>
    <w:p w:rsidR="00EF7C66" w:rsidRDefault="00EF7C66" w:rsidP="00EF7C6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EF7C66">
        <w:rPr>
          <w:rFonts w:ascii="Times New Roman" w:hAnsi="Times New Roman" w:cs="Times New Roman"/>
          <w:sz w:val="24"/>
          <w:szCs w:val="24"/>
          <w:lang w:val="lv-LV"/>
        </w:rPr>
        <w:t>теплозащитное средство должно обеспечивать условие, чтобы температура тела человека не падала более чем на 1,5°С после первого получасового пребывания в воде с температурой 5°С при отсутствии волнения;</w:t>
      </w:r>
    </w:p>
    <w:p w:rsidR="00C46B62" w:rsidRDefault="00C46B62" w:rsidP="00C46B6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C46B62">
        <w:rPr>
          <w:rFonts w:ascii="Times New Roman" w:hAnsi="Times New Roman" w:cs="Times New Roman"/>
          <w:sz w:val="24"/>
          <w:szCs w:val="24"/>
          <w:lang w:val="ru-RU"/>
        </w:rPr>
        <w:t>идрокостюм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 </w:t>
      </w:r>
      <w:r w:rsidRPr="00F85BBB">
        <w:rPr>
          <w:rFonts w:ascii="Times New Roman" w:hAnsi="Times New Roman" w:cs="Times New Roman"/>
          <w:sz w:val="24"/>
          <w:szCs w:val="24"/>
          <w:lang w:val="lv-LV"/>
        </w:rPr>
        <w:t>должен не поддерживать горения или не продолжать плавиться после того, как он был полностью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охвачен пламенем в течение 2 с;</w:t>
      </w:r>
    </w:p>
    <w:p w:rsidR="00C46B62" w:rsidRPr="00826A2D" w:rsidRDefault="00C46B62" w:rsidP="00C46B6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C46B62">
        <w:rPr>
          <w:rFonts w:ascii="Times New Roman" w:hAnsi="Times New Roman" w:cs="Times New Roman"/>
          <w:sz w:val="24"/>
          <w:szCs w:val="24"/>
          <w:lang w:val="lv-LV"/>
        </w:rPr>
        <w:t>человек в гидрокостюме, должен переворачиваться в пресной воде из положения лицом вниз в положение лицом вверх в течение не более 5 секунд;</w:t>
      </w:r>
    </w:p>
    <w:p w:rsidR="00826A2D" w:rsidRPr="00826A2D" w:rsidRDefault="00826A2D" w:rsidP="00826A2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826A2D">
        <w:rPr>
          <w:rFonts w:ascii="Times New Roman" w:hAnsi="Times New Roman" w:cs="Times New Roman"/>
          <w:sz w:val="24"/>
          <w:szCs w:val="24"/>
          <w:lang w:val="lv-LV"/>
        </w:rPr>
        <w:t>Человек в гидрокостюме, закрывающем его руки, должен иметь возможность взять карандаш и писать им после пребывания в течени</w:t>
      </w:r>
      <w:r w:rsidR="00CE5164">
        <w:rPr>
          <w:rFonts w:ascii="Times New Roman" w:hAnsi="Times New Roman" w:cs="Times New Roman"/>
          <w:sz w:val="24"/>
          <w:szCs w:val="24"/>
          <w:lang w:val="lv-LV"/>
        </w:rPr>
        <w:t>е 1 ч в воде с температурой 5°С;</w:t>
      </w:r>
    </w:p>
    <w:p w:rsidR="00826A2D" w:rsidRPr="00826A2D" w:rsidRDefault="00826A2D" w:rsidP="00826A2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826A2D">
        <w:rPr>
          <w:rFonts w:ascii="Times New Roman" w:hAnsi="Times New Roman" w:cs="Times New Roman"/>
          <w:sz w:val="24"/>
          <w:szCs w:val="24"/>
          <w:lang w:val="lv-LV"/>
        </w:rPr>
        <w:t>теплозащитное средство должно выполнять свои функции надлежащим образом при температуре воздуха от -30 до +20'С;</w:t>
      </w:r>
    </w:p>
    <w:p w:rsidR="00826A2D" w:rsidRPr="00826A2D" w:rsidRDefault="00826A2D" w:rsidP="00826A2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826A2D">
        <w:rPr>
          <w:rFonts w:ascii="Times New Roman" w:hAnsi="Times New Roman" w:cs="Times New Roman"/>
          <w:sz w:val="24"/>
          <w:szCs w:val="24"/>
          <w:lang w:val="lv-LV"/>
        </w:rPr>
        <w:t>полная комплектация необходимым снабжением — светоотражательные полосы, спасательный линь, огонь поиска, сигнальный свисток, спасательный пояс с карабином;</w:t>
      </w:r>
    </w:p>
    <w:p w:rsidR="00826A2D" w:rsidRPr="00CE5164" w:rsidRDefault="00826A2D" w:rsidP="00826A2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826A2D">
        <w:rPr>
          <w:rFonts w:ascii="Times New Roman" w:hAnsi="Times New Roman" w:cs="Times New Roman"/>
          <w:sz w:val="24"/>
          <w:szCs w:val="24"/>
          <w:lang w:val="lv-LV"/>
        </w:rPr>
        <w:t>2% или два теплозащитных средства - для каждой спасательной шлюпки и плота;</w:t>
      </w:r>
    </w:p>
    <w:p w:rsidR="00CE5164" w:rsidRPr="00CE5164" w:rsidRDefault="00CE5164" w:rsidP="00CE516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CE5164">
        <w:rPr>
          <w:rFonts w:ascii="Times New Roman" w:hAnsi="Times New Roman" w:cs="Times New Roman"/>
          <w:sz w:val="24"/>
          <w:szCs w:val="24"/>
          <w:lang w:val="lv-LV"/>
        </w:rPr>
        <w:t>в спасательной шлюпки должно находится не менее 3 гидрокостюмов</w:t>
      </w:r>
      <w:r>
        <w:rPr>
          <w:rFonts w:ascii="Times New Roman" w:hAnsi="Times New Roman" w:cs="Times New Roman"/>
          <w:sz w:val="24"/>
          <w:szCs w:val="24"/>
          <w:lang w:val="lv-LV"/>
        </w:rPr>
        <w:t>;</w:t>
      </w:r>
    </w:p>
    <w:p w:rsidR="00CE5164" w:rsidRPr="00CE5164" w:rsidRDefault="00CE5164" w:rsidP="00CE516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CE5164">
        <w:rPr>
          <w:rFonts w:ascii="Times New Roman" w:hAnsi="Times New Roman" w:cs="Times New Roman"/>
          <w:sz w:val="24"/>
          <w:szCs w:val="24"/>
          <w:lang w:val="lv-LV"/>
        </w:rPr>
        <w:t>быть таким, чтобы человек в теплозащитном средстве мог снять его в воде не более чем за 2 мин, если оно мешает ему плыть.</w:t>
      </w:r>
    </w:p>
    <w:p w:rsidR="00CE5164" w:rsidRPr="00C46B62" w:rsidRDefault="00CE5164" w:rsidP="00CE5164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C46B62" w:rsidRDefault="00C46B62" w:rsidP="00C46B6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de-AT" w:eastAsia="de-AT"/>
        </w:rPr>
        <w:drawing>
          <wp:inline distT="0" distB="0" distL="0" distR="0">
            <wp:extent cx="1905000" cy="1905000"/>
            <wp:effectExtent l="0" t="0" r="0" b="0"/>
            <wp:docPr id="27" name="Picture 27" descr="C:\Users\AlexP\Desktop\gidroko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P\Desktop\gidrokost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2" w:rsidRDefault="00C46B62" w:rsidP="00C46B62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C46B62">
        <w:rPr>
          <w:rFonts w:ascii="Times New Roman" w:hAnsi="Times New Roman" w:cs="Times New Roman"/>
          <w:sz w:val="24"/>
          <w:szCs w:val="24"/>
          <w:lang w:val="ru-RU"/>
        </w:rPr>
        <w:t>Маркировка постов хранения гидрокостюмов</w:t>
      </w:r>
    </w:p>
    <w:p w:rsidR="00840C62" w:rsidRDefault="00840C62" w:rsidP="00C46B62">
      <w:pPr>
        <w:jc w:val="center"/>
        <w:rPr>
          <w:rFonts w:ascii="Times New Roman" w:hAnsi="Times New Roman" w:cs="Times New Roman"/>
          <w:b/>
          <w:sz w:val="36"/>
          <w:szCs w:val="24"/>
          <w:lang w:val="lv-LV"/>
        </w:rPr>
      </w:pPr>
    </w:p>
    <w:p w:rsidR="00EF349A" w:rsidRDefault="00EF349A" w:rsidP="00C46B62">
      <w:pPr>
        <w:jc w:val="center"/>
        <w:rPr>
          <w:rFonts w:ascii="Times New Roman" w:hAnsi="Times New Roman" w:cs="Times New Roman"/>
          <w:b/>
          <w:sz w:val="36"/>
          <w:szCs w:val="24"/>
          <w:lang w:val="ru-RU"/>
        </w:rPr>
      </w:pPr>
      <w:r w:rsidRPr="00EF349A">
        <w:rPr>
          <w:rFonts w:ascii="Times New Roman" w:hAnsi="Times New Roman" w:cs="Times New Roman"/>
          <w:b/>
          <w:sz w:val="36"/>
          <w:szCs w:val="24"/>
          <w:lang w:val="lv-LV"/>
        </w:rPr>
        <w:lastRenderedPageBreak/>
        <w:t>Коллективные спасательные средства</w:t>
      </w:r>
    </w:p>
    <w:p w:rsidR="00DB507B" w:rsidRPr="00DB507B" w:rsidRDefault="00DB507B" w:rsidP="00DB507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b/>
          <w:sz w:val="24"/>
          <w:szCs w:val="24"/>
          <w:lang w:val="ru-RU"/>
        </w:rPr>
        <w:t>Спасательные шлюпки</w:t>
      </w:r>
    </w:p>
    <w:p w:rsidR="004D28E8" w:rsidRPr="004D28E8" w:rsidRDefault="004D28E8" w:rsidP="004D28E8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4D28E8">
        <w:rPr>
          <w:rFonts w:ascii="Times New Roman" w:hAnsi="Times New Roman" w:cs="Times New Roman"/>
          <w:sz w:val="24"/>
          <w:szCs w:val="24"/>
          <w:lang w:val="lv-LV"/>
        </w:rPr>
        <w:t>Коллективные ССС и их спусковые устройства должны обеспечить надежную и безопасную работу с тем, чтобы они могли быть спущены на воду при наименьшей осадке судна при крене 20° на любой борт и дифференте 10°.</w:t>
      </w:r>
    </w:p>
    <w:p w:rsidR="004D28E8" w:rsidRPr="004D28E8" w:rsidRDefault="004D28E8" w:rsidP="004D28E8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4D28E8">
        <w:rPr>
          <w:rFonts w:ascii="Times New Roman" w:hAnsi="Times New Roman" w:cs="Times New Roman"/>
          <w:sz w:val="24"/>
          <w:szCs w:val="24"/>
          <w:lang w:val="lv-LV"/>
        </w:rPr>
        <w:t xml:space="preserve">Посадка людей в спасательные средства и спуск последних на воду в спокойных условиях не должны превышать по времени: </w:t>
      </w:r>
    </w:p>
    <w:p w:rsidR="004D28E8" w:rsidRPr="004D28E8" w:rsidRDefault="004D28E8" w:rsidP="004D28E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4D28E8">
        <w:rPr>
          <w:rFonts w:ascii="Times New Roman" w:hAnsi="Times New Roman" w:cs="Times New Roman"/>
          <w:sz w:val="24"/>
          <w:szCs w:val="24"/>
          <w:lang w:val="lv-LV"/>
        </w:rPr>
        <w:t xml:space="preserve">10 мин — для грузовых судов; </w:t>
      </w:r>
    </w:p>
    <w:p w:rsidR="004D28E8" w:rsidRPr="004D28E8" w:rsidRDefault="004D28E8" w:rsidP="004D28E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4D28E8">
        <w:rPr>
          <w:rFonts w:ascii="Times New Roman" w:hAnsi="Times New Roman" w:cs="Times New Roman"/>
          <w:sz w:val="24"/>
          <w:szCs w:val="24"/>
          <w:lang w:val="lv-LV"/>
        </w:rPr>
        <w:t>30 мин — для пассажирских и промысловых судов неограниченного района плавания.</w:t>
      </w:r>
    </w:p>
    <w:p w:rsidR="00075E1C" w:rsidRPr="004D28E8" w:rsidRDefault="004D28E8" w:rsidP="004D28E8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4D28E8">
        <w:rPr>
          <w:rFonts w:ascii="Times New Roman" w:hAnsi="Times New Roman" w:cs="Times New Roman"/>
          <w:sz w:val="24"/>
          <w:szCs w:val="24"/>
          <w:lang w:val="lv-LV"/>
        </w:rPr>
        <w:t>Спасательные шлюпки и спасательные плоты, как правило, должны размещаться на одной палубе, допускается размещение спасательных плотов на одну палубу выше или ниже палубы, на которой установлены спасательные шлюпки.</w:t>
      </w:r>
    </w:p>
    <w:p w:rsidR="00075E1C" w:rsidRDefault="00075E1C" w:rsidP="00075E1C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075E1C">
        <w:rPr>
          <w:rFonts w:ascii="Times New Roman" w:hAnsi="Times New Roman" w:cs="Times New Roman"/>
          <w:sz w:val="24"/>
          <w:szCs w:val="24"/>
          <w:lang w:val="lv-LV"/>
        </w:rPr>
        <w:t>2 члена экипажа могли подготовить шлюпку к посадке и спуску в течении 5 минут;</w:t>
      </w:r>
    </w:p>
    <w:p w:rsidR="00075E1C" w:rsidRDefault="00075E1C" w:rsidP="00075E1C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075E1C">
        <w:rPr>
          <w:rFonts w:ascii="Times New Roman" w:hAnsi="Times New Roman" w:cs="Times New Roman"/>
          <w:sz w:val="24"/>
          <w:szCs w:val="24"/>
          <w:lang w:val="lv-LV"/>
        </w:rPr>
        <w:t>необходимо обеспечить посадку людей в спасательную шлюпку грузового судна с момента получение команды в течении 3 минут;</w:t>
      </w:r>
    </w:p>
    <w:p w:rsidR="00EF349A" w:rsidRDefault="004D28E8" w:rsidP="004D28E8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4D28E8">
        <w:rPr>
          <w:rFonts w:ascii="Times New Roman" w:hAnsi="Times New Roman" w:cs="Times New Roman"/>
          <w:sz w:val="24"/>
          <w:szCs w:val="24"/>
          <w:lang w:val="lv-LV"/>
        </w:rPr>
        <w:t>грузовые суда неограниченного района плавания оборудуются шлюпками, обеспечивающими весь экипаж с каждого борта (100% + 100% = 200%);</w:t>
      </w:r>
    </w:p>
    <w:p w:rsidR="004D28E8" w:rsidRDefault="004D28E8" w:rsidP="004D28E8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4D28E8">
        <w:rPr>
          <w:rFonts w:ascii="Times New Roman" w:hAnsi="Times New Roman" w:cs="Times New Roman"/>
          <w:sz w:val="24"/>
          <w:szCs w:val="24"/>
          <w:lang w:val="lv-LV"/>
        </w:rPr>
        <w:t>пассажирские суда оборудуются спасательными шлюпками вместимостью 50 % пассажиров и экипажа с каждого борта (50% + 50% =100%);</w:t>
      </w:r>
    </w:p>
    <w:p w:rsidR="00AA73CD" w:rsidRDefault="00AA73CD" w:rsidP="00AA73C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AA73CD">
        <w:rPr>
          <w:rFonts w:ascii="Times New Roman" w:hAnsi="Times New Roman" w:cs="Times New Roman"/>
          <w:sz w:val="24"/>
          <w:szCs w:val="24"/>
          <w:lang w:val="lv-LV"/>
        </w:rPr>
        <w:t>скорость шлюпки на тихой воде с полным комплектом людей и снабжения должна быть не менее 6 узлов;</w:t>
      </w:r>
    </w:p>
    <w:p w:rsidR="00AA73CD" w:rsidRDefault="00AA73CD" w:rsidP="00AA73C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AA73CD">
        <w:rPr>
          <w:rFonts w:ascii="Times New Roman" w:hAnsi="Times New Roman" w:cs="Times New Roman"/>
          <w:sz w:val="24"/>
          <w:szCs w:val="24"/>
          <w:lang w:val="lv-LV"/>
        </w:rPr>
        <w:t>запас топлива должен быть достаточным для работы двигателя полным ходом в течение 24 часов;</w:t>
      </w:r>
    </w:p>
    <w:p w:rsidR="00966198" w:rsidRDefault="006C0C7A" w:rsidP="006C0C7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6C0C7A">
        <w:rPr>
          <w:rFonts w:ascii="Times New Roman" w:hAnsi="Times New Roman" w:cs="Times New Roman"/>
          <w:sz w:val="24"/>
          <w:szCs w:val="24"/>
          <w:lang w:val="lv-LV"/>
        </w:rPr>
        <w:t xml:space="preserve">двигатель спасательной шлюпки должен запускаться в течении 2 минут при температуре </w:t>
      </w:r>
      <w:r>
        <w:rPr>
          <w:rFonts w:ascii="Times New Roman" w:hAnsi="Times New Roman" w:cs="Times New Roman"/>
          <w:sz w:val="24"/>
          <w:szCs w:val="24"/>
          <w:lang w:val="lv-LV"/>
        </w:rPr>
        <w:t>–</w:t>
      </w:r>
      <w:r w:rsidRPr="006C0C7A">
        <w:rPr>
          <w:rFonts w:ascii="Times New Roman" w:hAnsi="Times New Roman" w:cs="Times New Roman"/>
          <w:sz w:val="24"/>
          <w:szCs w:val="24"/>
          <w:lang w:val="lv-LV"/>
        </w:rPr>
        <w:t xml:space="preserve"> 15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˚, </w:t>
      </w:r>
      <w:r w:rsidR="00966198" w:rsidRPr="00966198">
        <w:rPr>
          <w:rFonts w:ascii="Times New Roman" w:hAnsi="Times New Roman" w:cs="Times New Roman"/>
          <w:sz w:val="24"/>
          <w:szCs w:val="24"/>
          <w:lang w:val="lv-LV"/>
        </w:rPr>
        <w:t>двигатель должен работать не менее 5 мин от момента запуска в холодном состоянии, когда шлюпка находится вне воды;</w:t>
      </w:r>
    </w:p>
    <w:p w:rsidR="006C0C7A" w:rsidRDefault="006C0C7A" w:rsidP="006C0C7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6C0C7A">
        <w:rPr>
          <w:rFonts w:ascii="Times New Roman" w:hAnsi="Times New Roman" w:cs="Times New Roman"/>
          <w:sz w:val="24"/>
          <w:szCs w:val="24"/>
          <w:lang w:val="lv-LV"/>
        </w:rPr>
        <w:t>спасательные шлюпки с автономной системой воздухоснабжения должны быть устроены так, чтобы обеспечить при закрытых входах и отверстиях нормальную работу двигателя не менее 10 мин;</w:t>
      </w:r>
    </w:p>
    <w:p w:rsidR="00966198" w:rsidRDefault="00966198" w:rsidP="00966198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966198">
        <w:rPr>
          <w:rFonts w:ascii="Times New Roman" w:hAnsi="Times New Roman" w:cs="Times New Roman"/>
          <w:sz w:val="24"/>
          <w:szCs w:val="24"/>
          <w:lang w:val="lv-LV"/>
        </w:rPr>
        <w:t>для нефтеналивных судов имеют огнезащитную конструкцию, оборудованы системами: орошения, обеспечивающей проход через непрерывно горящую нефть в течение 8 мин;</w:t>
      </w:r>
    </w:p>
    <w:p w:rsidR="00746E1C" w:rsidRDefault="00746E1C" w:rsidP="00746E1C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746E1C">
        <w:rPr>
          <w:rFonts w:ascii="Times New Roman" w:hAnsi="Times New Roman" w:cs="Times New Roman"/>
          <w:sz w:val="24"/>
          <w:szCs w:val="24"/>
          <w:lang w:val="lv-LV"/>
        </w:rPr>
        <w:t>внутри шлюпки устанавливается электролампочка. Заряд батареи питания обеспечивает работу в течение не менее 12 часов</w:t>
      </w:r>
      <w:r w:rsidR="006C0C7A">
        <w:rPr>
          <w:rFonts w:ascii="Times New Roman" w:hAnsi="Times New Roman" w:cs="Times New Roman"/>
          <w:sz w:val="24"/>
          <w:szCs w:val="24"/>
          <w:lang w:val="lv-LV"/>
        </w:rPr>
        <w:t>,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746E1C">
        <w:rPr>
          <w:rFonts w:ascii="Times New Roman" w:hAnsi="Times New Roman" w:cs="Times New Roman"/>
          <w:sz w:val="24"/>
          <w:szCs w:val="24"/>
          <w:lang w:val="lv-LV"/>
        </w:rPr>
        <w:t>дающая постоянный или проблесковый (50-70 проблесков в минуту) огонь белого цвета;</w:t>
      </w:r>
    </w:p>
    <w:p w:rsidR="00746E1C" w:rsidRDefault="006C0C7A" w:rsidP="006C0C7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6C0C7A">
        <w:rPr>
          <w:rFonts w:ascii="Times New Roman" w:hAnsi="Times New Roman" w:cs="Times New Roman"/>
          <w:sz w:val="24"/>
          <w:szCs w:val="24"/>
          <w:lang w:val="lv-LV"/>
        </w:rPr>
        <w:t>спасательная шлюпка не может быть предусмотрена более чем на 150 человек.</w:t>
      </w:r>
    </w:p>
    <w:p w:rsidR="006C0C7A" w:rsidRDefault="00CF5A16" w:rsidP="00CF5A1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CF5A16">
        <w:rPr>
          <w:rFonts w:ascii="Times New Roman" w:hAnsi="Times New Roman" w:cs="Times New Roman"/>
          <w:sz w:val="24"/>
          <w:szCs w:val="24"/>
          <w:lang w:val="lv-LV"/>
        </w:rPr>
        <w:t>спасательные шлюпки нумеруются: нечетные номера с правого борта, четные - с левого борта и в порядке возрастания от носовой части к корме;</w:t>
      </w:r>
    </w:p>
    <w:p w:rsidR="00CF5A16" w:rsidRDefault="00CF5A16" w:rsidP="00CF5A1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CF5A16">
        <w:rPr>
          <w:rFonts w:ascii="Times New Roman" w:hAnsi="Times New Roman" w:cs="Times New Roman"/>
          <w:sz w:val="24"/>
          <w:szCs w:val="24"/>
          <w:lang w:val="lv-LV"/>
        </w:rPr>
        <w:t>шлюпки свободного падения гарантируют безопасность людей при расстоянии от посадочной платформы до поверхности воды 20 метров;</w:t>
      </w:r>
    </w:p>
    <w:p w:rsidR="005C3C71" w:rsidRDefault="005C3C71" w:rsidP="005C3C7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5C3C71">
        <w:rPr>
          <w:rFonts w:ascii="Times New Roman" w:hAnsi="Times New Roman" w:cs="Times New Roman"/>
          <w:sz w:val="24"/>
          <w:szCs w:val="24"/>
          <w:lang w:val="lv-LV"/>
        </w:rPr>
        <w:t>пассажирское судно - это судно, которое перевозит более 12 пасажиров;</w:t>
      </w:r>
    </w:p>
    <w:p w:rsidR="00843486" w:rsidRDefault="00843486" w:rsidP="0084348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lastRenderedPageBreak/>
        <w:t>1 раз в месяц проверяется шлюпочное снабжение;</w:t>
      </w:r>
    </w:p>
    <w:p w:rsidR="00843486" w:rsidRDefault="00843486" w:rsidP="0084348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>шлюпка должна спускаться на воду 1 раз в 3 месяца;</w:t>
      </w:r>
    </w:p>
    <w:p w:rsidR="00843486" w:rsidRDefault="00843486" w:rsidP="00843486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843486" w:rsidRDefault="00843486" w:rsidP="00843486">
      <w:pPr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b/>
          <w:sz w:val="24"/>
          <w:szCs w:val="24"/>
          <w:lang w:val="lv-LV"/>
        </w:rPr>
        <w:t>Снабжение шлюпок</w:t>
      </w:r>
    </w:p>
    <w:p w:rsidR="00843486" w:rsidRPr="00843486" w:rsidRDefault="00843486" w:rsidP="00843486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Каждая спасательная шлюпка должна иметь снабжение соответственно требованиям Международной конвенции СОЛАС-74, включающее: 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• на гребных шлюпках по одному плавающему веслу на гребца плюс два запасных и одно рулевое, на моторных - четыре весла с уключинами, прикрепленными к корпусу шлюпки штертами (цепочками); 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• два отпорных крюка; 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• плавучий якорь с тросом длиной, равной трем длинам шлюпки, и оттяжкой, закрепленной за вершину конуса якоря; 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• два фалиня длиной не менее 15 метров; 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• два топора, по одному в каждой оконечности шлюпки для перерубания фалиней при оставлении судна; </w:t>
      </w:r>
    </w:p>
    <w:p w:rsid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• пищевой рацион и запас питьевой воды 3 литра на каждого; 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>•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пищевой рацион </w:t>
      </w:r>
      <w:r w:rsidR="00DB507B" w:rsidRPr="00DB507B">
        <w:rPr>
          <w:rFonts w:ascii="Times New Roman" w:hAnsi="Times New Roman" w:cs="Times New Roman"/>
          <w:sz w:val="24"/>
          <w:szCs w:val="24"/>
          <w:lang w:val="ru-RU"/>
        </w:rPr>
        <w:t>10 000 кДж на человека;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• рыболовные принадлежности; </w:t>
      </w:r>
    </w:p>
    <w:p w:rsid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>• сигнальные средства: четыре парашютные ракеты красного цвета, шесть фальшфейеров красных, две дымовые шашки, электрический фонарь с приспособлением для сигнализации по коду Морзе в водонепроницаемом исполнении (с комплектом запасных батарей и запасной лампочкой), одно сигнальное зеркало - гелиограф - с инструкцией по его использованию, сигнальный свисток или равноценное сигнальное устройство, таблицы спасательных сигналов;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• прожектор, способный осуществлять непрерывную работу в течение 3 часов; 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• аптечку первой помощи, по 6 таблеток от морской болезни и одному гигиеническому пакету на человека; 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• складной нож, прикрепленный штертом к шлюпке, и три консервооткрывателя; 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• ручной осушительный насос, два ведра и черпак; 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• огнетушитель для тушения горящей нефти; 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• комплект запасных частей и инструментов для двигателя (на моторных шлюпках); 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• радиолокационный отражатель; 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 xml:space="preserve">• нактоуз с компасом; 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>• индивидуальные теплозащитные средства в количестве 10 % от пассажировместимости шлюпки (но не менее двух).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843486">
        <w:rPr>
          <w:rFonts w:ascii="Times New Roman" w:hAnsi="Times New Roman" w:cs="Times New Roman"/>
          <w:sz w:val="24"/>
          <w:szCs w:val="24"/>
          <w:lang w:val="lv-LV"/>
        </w:rPr>
        <w:t>в шлюпке должн</w:t>
      </w:r>
      <w:r>
        <w:rPr>
          <w:rFonts w:ascii="Times New Roman" w:hAnsi="Times New Roman" w:cs="Times New Roman"/>
          <w:sz w:val="24"/>
          <w:szCs w:val="24"/>
          <w:lang w:val="lv-LV"/>
        </w:rPr>
        <w:t>о быть не менее 3 гидрокостюмов;</w:t>
      </w:r>
    </w:p>
    <w:p w:rsidR="00843486" w:rsidRPr="00843486" w:rsidRDefault="00843486" w:rsidP="00843486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sz w:val="24"/>
          <w:szCs w:val="24"/>
          <w:lang w:val="lv-LV"/>
        </w:rPr>
        <w:t>Один раз в месяц шлюпочное снабжение должно проверяться, проветриваться и просушиваться.</w:t>
      </w:r>
    </w:p>
    <w:p w:rsidR="00843486" w:rsidRDefault="00843486" w:rsidP="00843486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843486" w:rsidRDefault="00843486" w:rsidP="00843486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843486" w:rsidRDefault="00843486" w:rsidP="00843486">
      <w:pPr>
        <w:pStyle w:val="ListParagraph"/>
        <w:rPr>
          <w:rFonts w:ascii="Times New Roman" w:hAnsi="Times New Roman" w:cs="Times New Roman"/>
          <w:sz w:val="24"/>
          <w:szCs w:val="24"/>
          <w:lang w:val="lv-LV"/>
        </w:rPr>
      </w:pPr>
    </w:p>
    <w:p w:rsidR="00840C62" w:rsidRDefault="00840C62" w:rsidP="00234BF0">
      <w:pPr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840C62" w:rsidRDefault="00840C62" w:rsidP="00234BF0">
      <w:pPr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840C62" w:rsidRDefault="00840C62" w:rsidP="00234BF0">
      <w:pPr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234BF0" w:rsidRDefault="00234BF0" w:rsidP="00234BF0">
      <w:pPr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234BF0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Перед спуском шлюпки на воду необходимо выполнить ряд действий:</w:t>
      </w:r>
    </w:p>
    <w:p w:rsidR="00234BF0" w:rsidRDefault="00234BF0" w:rsidP="00234BF0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234BF0">
        <w:rPr>
          <w:rFonts w:ascii="Times New Roman" w:hAnsi="Times New Roman" w:cs="Times New Roman"/>
          <w:sz w:val="24"/>
          <w:szCs w:val="24"/>
          <w:lang w:val="lv-LV"/>
        </w:rPr>
        <w:t>1) Доставка в шлюпку оборудования и снабжения, необходимого для выживания после оставления судна:</w:t>
      </w:r>
    </w:p>
    <w:p w:rsidR="00234BF0" w:rsidRDefault="00234BF0" w:rsidP="00234BF0">
      <w:pPr>
        <w:pStyle w:val="ListParagraph"/>
        <w:numPr>
          <w:ilvl w:val="0"/>
          <w:numId w:val="20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  <w:lang w:val="lv-LV"/>
        </w:rPr>
      </w:pPr>
      <w:r w:rsidRPr="00234BF0">
        <w:rPr>
          <w:rFonts w:ascii="Times New Roman" w:hAnsi="Times New Roman" w:cs="Times New Roman"/>
          <w:sz w:val="24"/>
          <w:szCs w:val="24"/>
          <w:lang w:val="lv-LV"/>
        </w:rPr>
        <w:t>переносную УКВ радиостанцию и радиолокационный маяк-ответчик (SART);</w:t>
      </w:r>
    </w:p>
    <w:p w:rsidR="00234BF0" w:rsidRDefault="00234BF0" w:rsidP="00234BF0">
      <w:pPr>
        <w:pStyle w:val="ListParagraph"/>
        <w:numPr>
          <w:ilvl w:val="0"/>
          <w:numId w:val="20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  <w:lang w:val="lv-LV"/>
        </w:rPr>
      </w:pPr>
      <w:r w:rsidRPr="00234BF0">
        <w:rPr>
          <w:rFonts w:ascii="Times New Roman" w:hAnsi="Times New Roman" w:cs="Times New Roman"/>
          <w:sz w:val="24"/>
          <w:szCs w:val="24"/>
          <w:lang w:val="lv-LV"/>
        </w:rPr>
        <w:t>теплые вещи (одеяла);</w:t>
      </w:r>
    </w:p>
    <w:p w:rsidR="00234BF0" w:rsidRDefault="00234BF0" w:rsidP="00234BF0">
      <w:pPr>
        <w:pStyle w:val="ListParagraph"/>
        <w:numPr>
          <w:ilvl w:val="0"/>
          <w:numId w:val="20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  <w:lang w:val="lv-LV"/>
        </w:rPr>
      </w:pPr>
      <w:r w:rsidRPr="00234BF0">
        <w:rPr>
          <w:rFonts w:ascii="Times New Roman" w:hAnsi="Times New Roman" w:cs="Times New Roman"/>
          <w:sz w:val="24"/>
          <w:szCs w:val="24"/>
          <w:lang w:val="lv-LV"/>
        </w:rPr>
        <w:t>дополнительный запас пищи и воды;</w:t>
      </w:r>
    </w:p>
    <w:p w:rsidR="00234BF0" w:rsidRDefault="00234BF0" w:rsidP="00234BF0">
      <w:pPr>
        <w:pStyle w:val="ListParagraph"/>
        <w:numPr>
          <w:ilvl w:val="0"/>
          <w:numId w:val="20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  <w:lang w:val="lv-LV"/>
        </w:rPr>
      </w:pPr>
      <w:r w:rsidRPr="00234BF0">
        <w:rPr>
          <w:rFonts w:ascii="Times New Roman" w:hAnsi="Times New Roman" w:cs="Times New Roman"/>
          <w:sz w:val="24"/>
          <w:szCs w:val="24"/>
          <w:lang w:val="lv-LV"/>
        </w:rPr>
        <w:t>дополнительный запас пиротехнических средств сигнализации.</w:t>
      </w:r>
    </w:p>
    <w:p w:rsidR="00234BF0" w:rsidRDefault="00234BF0" w:rsidP="00234BF0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234BF0">
        <w:rPr>
          <w:rFonts w:ascii="Times New Roman" w:hAnsi="Times New Roman" w:cs="Times New Roman"/>
          <w:sz w:val="24"/>
          <w:szCs w:val="24"/>
          <w:lang w:val="lv-LV"/>
        </w:rPr>
        <w:t>2) Перед спуском на воду необходимо закрыть пробкой спускной клапан (находится в нижней точке корпуса и имеет соответствующую маркировку).</w:t>
      </w:r>
    </w:p>
    <w:p w:rsidR="00234BF0" w:rsidRDefault="00234BF0" w:rsidP="00234BF0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234BF0">
        <w:rPr>
          <w:rFonts w:ascii="Times New Roman" w:hAnsi="Times New Roman" w:cs="Times New Roman"/>
          <w:sz w:val="24"/>
          <w:szCs w:val="24"/>
          <w:lang w:val="lv-LV"/>
        </w:rPr>
        <w:t>3) В случае необходимости готовятся к использованию фалини из аварийного снабжения, которые крепят к оконечностям шлюпки и разносят вдоль борта.</w:t>
      </w:r>
    </w:p>
    <w:p w:rsidR="00234BF0" w:rsidRPr="00234BF0" w:rsidRDefault="00234BF0" w:rsidP="00234BF0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234BF0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Pr="00234BF0">
        <w:rPr>
          <w:rFonts w:ascii="Times New Roman" w:hAnsi="Times New Roman" w:cs="Times New Roman"/>
          <w:sz w:val="24"/>
          <w:szCs w:val="24"/>
          <w:lang w:val="lv-LV"/>
        </w:rPr>
        <w:t>люпку, спускаемую на лопарях вдоль борта в штормовых условиях, необходимо удерживать от раскачивания и биения о борт судна.</w:t>
      </w:r>
    </w:p>
    <w:p w:rsidR="00234BF0" w:rsidRPr="00234BF0" w:rsidRDefault="00234BF0" w:rsidP="00234BF0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234BF0">
        <w:rPr>
          <w:rFonts w:ascii="Times New Roman" w:hAnsi="Times New Roman" w:cs="Times New Roman"/>
          <w:sz w:val="24"/>
          <w:szCs w:val="24"/>
          <w:lang w:val="lv-LV"/>
        </w:rPr>
        <w:t>если спуск шлюпки производится, когда судно имеет ход относительно воды, то в этом случае также необходимо использовать фалини для удержания шлюпки у борта.</w:t>
      </w:r>
    </w:p>
    <w:p w:rsidR="00234BF0" w:rsidRDefault="00234BF0" w:rsidP="00234BF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34BF0">
        <w:rPr>
          <w:rFonts w:ascii="Times New Roman" w:hAnsi="Times New Roman" w:cs="Times New Roman"/>
          <w:sz w:val="24"/>
          <w:szCs w:val="24"/>
          <w:lang w:val="ru-RU"/>
        </w:rPr>
        <w:t>При спуске шлюпки фалини потравливаются втугую через утки или другие подходящие элементы конструкции. Если длина фалиня позволяет, то предпочтительнее его заводка дуплинем (проводка вокруг какого-либо элемента конструкции и возвращение ходового конца в шлюпку), чтобы не оставлять на борту судна людей, которым бы пришлось потом спускаться в шлюпку по штормтрапу.</w:t>
      </w:r>
    </w:p>
    <w:p w:rsidR="00234BF0" w:rsidRDefault="00234BF0" w:rsidP="00234BF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4) У</w:t>
      </w:r>
      <w:r w:rsidRPr="00234BF0">
        <w:rPr>
          <w:rFonts w:ascii="Times New Roman" w:hAnsi="Times New Roman" w:cs="Times New Roman"/>
          <w:sz w:val="24"/>
          <w:szCs w:val="24"/>
          <w:lang w:val="ru-RU"/>
        </w:rPr>
        <w:t>бирание леерно</w:t>
      </w:r>
      <w:r>
        <w:rPr>
          <w:rFonts w:ascii="Times New Roman" w:hAnsi="Times New Roman" w:cs="Times New Roman"/>
          <w:sz w:val="24"/>
          <w:szCs w:val="24"/>
          <w:lang w:val="ru-RU"/>
        </w:rPr>
        <w:t>го ограждения посадочной палубы.</w:t>
      </w:r>
    </w:p>
    <w:p w:rsidR="00234BF0" w:rsidRDefault="00234BF0" w:rsidP="00234BF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34BF0">
        <w:rPr>
          <w:rFonts w:ascii="Times New Roman" w:hAnsi="Times New Roman" w:cs="Times New Roman"/>
          <w:sz w:val="24"/>
          <w:szCs w:val="24"/>
          <w:lang w:val="ru-RU"/>
        </w:rPr>
        <w:t>5) Подготовка штормтрапа.</w:t>
      </w:r>
    </w:p>
    <w:p w:rsidR="00234BF0" w:rsidRDefault="00234BF0" w:rsidP="00234BF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34BF0">
        <w:rPr>
          <w:rFonts w:ascii="Times New Roman" w:hAnsi="Times New Roman" w:cs="Times New Roman"/>
          <w:sz w:val="24"/>
          <w:szCs w:val="24"/>
          <w:lang w:val="ru-RU"/>
        </w:rPr>
        <w:t>6) Отдача найтовов.</w:t>
      </w:r>
    </w:p>
    <w:p w:rsidR="00234BF0" w:rsidRDefault="00234BF0" w:rsidP="00234BF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34BF0">
        <w:rPr>
          <w:rFonts w:ascii="Times New Roman" w:hAnsi="Times New Roman" w:cs="Times New Roman"/>
          <w:sz w:val="24"/>
          <w:szCs w:val="24"/>
          <w:lang w:val="ru-RU"/>
        </w:rPr>
        <w:t>7) Отдача стопора шлюпбалок.</w:t>
      </w:r>
    </w:p>
    <w:p w:rsidR="00234BF0" w:rsidRPr="00234BF0" w:rsidRDefault="00234BF0" w:rsidP="00234BF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843486" w:rsidRPr="00843486" w:rsidRDefault="00843486" w:rsidP="00843486">
      <w:pPr>
        <w:ind w:left="360"/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843486">
        <w:rPr>
          <w:rFonts w:ascii="Times New Roman" w:hAnsi="Times New Roman" w:cs="Times New Roman"/>
          <w:b/>
          <w:sz w:val="24"/>
          <w:szCs w:val="24"/>
          <w:lang w:val="lv-LV"/>
        </w:rPr>
        <w:t>Rescue boat</w:t>
      </w:r>
    </w:p>
    <w:p w:rsidR="005C3C71" w:rsidRDefault="005C3C71" w:rsidP="005C3C7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5C3C71">
        <w:rPr>
          <w:rFonts w:ascii="Times New Roman" w:hAnsi="Times New Roman" w:cs="Times New Roman"/>
          <w:sz w:val="24"/>
          <w:szCs w:val="24"/>
          <w:lang w:val="lv-LV"/>
        </w:rPr>
        <w:t>надувная спасательная шлюпка</w:t>
      </w:r>
      <w:r w:rsidR="00075E1C">
        <w:rPr>
          <w:rFonts w:ascii="Times New Roman" w:hAnsi="Times New Roman" w:cs="Times New Roman"/>
          <w:sz w:val="24"/>
          <w:szCs w:val="24"/>
          <w:lang w:val="lv-LV"/>
        </w:rPr>
        <w:t xml:space="preserve"> (rescue boat)</w:t>
      </w:r>
      <w:r w:rsidRPr="005C3C71">
        <w:rPr>
          <w:rFonts w:ascii="Times New Roman" w:hAnsi="Times New Roman" w:cs="Times New Roman"/>
          <w:sz w:val="24"/>
          <w:szCs w:val="24"/>
          <w:lang w:val="lv-LV"/>
        </w:rPr>
        <w:t xml:space="preserve"> должна обладать мореходностью в течении 30 суток;</w:t>
      </w:r>
    </w:p>
    <w:p w:rsidR="005C3C71" w:rsidRDefault="005C3C71" w:rsidP="005C3C7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5C3C71">
        <w:rPr>
          <w:rFonts w:ascii="Times New Roman" w:hAnsi="Times New Roman" w:cs="Times New Roman"/>
          <w:sz w:val="24"/>
          <w:szCs w:val="24"/>
          <w:lang w:val="lv-LV"/>
        </w:rPr>
        <w:t xml:space="preserve">подготовка  и спуск </w:t>
      </w:r>
      <w:r w:rsidR="00075E1C">
        <w:rPr>
          <w:rFonts w:ascii="Times New Roman" w:hAnsi="Times New Roman" w:cs="Times New Roman"/>
          <w:sz w:val="24"/>
          <w:szCs w:val="24"/>
          <w:lang w:val="lv-LV"/>
        </w:rPr>
        <w:t>(</w:t>
      </w:r>
      <w:r>
        <w:rPr>
          <w:rFonts w:ascii="Times New Roman" w:hAnsi="Times New Roman" w:cs="Times New Roman"/>
          <w:sz w:val="24"/>
          <w:szCs w:val="24"/>
          <w:lang w:val="lv-LV"/>
        </w:rPr>
        <w:t>rescue boat</w:t>
      </w:r>
      <w:r w:rsidR="00075E1C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804CBE">
        <w:rPr>
          <w:rFonts w:ascii="Times New Roman" w:hAnsi="Times New Roman" w:cs="Times New Roman"/>
          <w:sz w:val="24"/>
          <w:szCs w:val="24"/>
          <w:lang w:val="lv-LV"/>
        </w:rPr>
        <w:t xml:space="preserve"> производятся за 5 минут;</w:t>
      </w:r>
    </w:p>
    <w:p w:rsidR="00804CBE" w:rsidRDefault="00804CBE" w:rsidP="00804CB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rescue boat </w:t>
      </w:r>
      <w:r w:rsidRPr="00804CBE">
        <w:rPr>
          <w:rFonts w:ascii="Times New Roman" w:hAnsi="Times New Roman" w:cs="Times New Roman"/>
          <w:sz w:val="24"/>
          <w:szCs w:val="24"/>
          <w:lang w:val="lv-LV"/>
        </w:rPr>
        <w:t>должен быть не менее 3,8 и не более 8,5 м;</w:t>
      </w:r>
    </w:p>
    <w:p w:rsidR="00804CBE" w:rsidRDefault="00804CBE" w:rsidP="00804CB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rescue boat </w:t>
      </w:r>
      <w:r w:rsidRPr="00804CBE">
        <w:rPr>
          <w:rFonts w:ascii="Times New Roman" w:hAnsi="Times New Roman" w:cs="Times New Roman"/>
          <w:sz w:val="24"/>
          <w:szCs w:val="24"/>
          <w:lang w:val="lv-LV"/>
        </w:rPr>
        <w:t>должен производить буксировку со скоростью не менее 2 узла;</w:t>
      </w:r>
    </w:p>
    <w:p w:rsidR="00804CBE" w:rsidRDefault="00804CBE" w:rsidP="00804CB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804CBE">
        <w:rPr>
          <w:rFonts w:ascii="Times New Roman" w:hAnsi="Times New Roman" w:cs="Times New Roman"/>
          <w:sz w:val="24"/>
          <w:szCs w:val="24"/>
          <w:lang w:val="lv-LV"/>
        </w:rPr>
        <w:t xml:space="preserve">скорость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rescue boat </w:t>
      </w:r>
      <w:r w:rsidRPr="00804CBE">
        <w:rPr>
          <w:rFonts w:ascii="Times New Roman" w:hAnsi="Times New Roman" w:cs="Times New Roman"/>
          <w:sz w:val="24"/>
          <w:szCs w:val="24"/>
          <w:lang w:val="lv-LV"/>
        </w:rPr>
        <w:t>6 узлов в течении 4 часов;</w:t>
      </w:r>
    </w:p>
    <w:p w:rsidR="00804CBE" w:rsidRDefault="00804CBE" w:rsidP="00804CB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rescue boat </w:t>
      </w:r>
      <w:r w:rsidRPr="00804CBE">
        <w:rPr>
          <w:rFonts w:ascii="Times New Roman" w:hAnsi="Times New Roman" w:cs="Times New Roman"/>
          <w:sz w:val="24"/>
          <w:szCs w:val="24"/>
          <w:lang w:val="lv-LV"/>
        </w:rPr>
        <w:t>должен обеспечивать минимум 5 мест для персонала и 1 место для носилок;</w:t>
      </w:r>
      <w:r>
        <w:rPr>
          <w:rFonts w:ascii="Times New Roman" w:hAnsi="Times New Roman" w:cs="Times New Roman"/>
          <w:sz w:val="24"/>
          <w:szCs w:val="24"/>
          <w:lang w:val="lv-LV"/>
        </w:rPr>
        <w:br/>
      </w:r>
    </w:p>
    <w:p w:rsidR="00843486" w:rsidRPr="00843486" w:rsidRDefault="00843486" w:rsidP="00843486">
      <w:pPr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       </w:t>
      </w:r>
      <w:r w:rsidRPr="00843486">
        <w:rPr>
          <w:rFonts w:ascii="Times New Roman" w:hAnsi="Times New Roman" w:cs="Times New Roman"/>
          <w:sz w:val="24"/>
          <w:szCs w:val="24"/>
          <w:lang w:val="lv-LV"/>
        </w:rPr>
        <w:t>&gt; 500 тонн - 1 дежурная шлюпка на каждом борту;</w:t>
      </w:r>
    </w:p>
    <w:p w:rsidR="00804CBE" w:rsidRDefault="00843486" w:rsidP="00843486">
      <w:pPr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       </w:t>
      </w:r>
      <w:r w:rsidRPr="00843486">
        <w:rPr>
          <w:rFonts w:ascii="Times New Roman" w:hAnsi="Times New Roman" w:cs="Times New Roman"/>
          <w:sz w:val="24"/>
          <w:szCs w:val="24"/>
          <w:lang w:val="lv-LV"/>
        </w:rPr>
        <w:t>&lt; 500 тонн - 1 дежурная шлюпка;</w:t>
      </w:r>
    </w:p>
    <w:p w:rsidR="00843486" w:rsidRDefault="00843486" w:rsidP="0084348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B507B" w:rsidRDefault="00DB507B" w:rsidP="0084348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40C62" w:rsidRDefault="00840C62" w:rsidP="00DB507B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DB507B" w:rsidRDefault="00DB507B" w:rsidP="00DB507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Спасательные плоты</w:t>
      </w:r>
    </w:p>
    <w:p w:rsidR="00DB507B" w:rsidRDefault="00DB507B" w:rsidP="00DB507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>плоты изготавливаются вместимостью не менее 6 и обычно до 25 человек (на пассажирских судах могут встретиться плоты вместимостью до 150 человек);</w:t>
      </w:r>
    </w:p>
    <w:p w:rsidR="00DB507B" w:rsidRDefault="00DB507B" w:rsidP="00DB507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>мореходность плотов - 30 суток;</w:t>
      </w:r>
    </w:p>
    <w:p w:rsidR="00DB507B" w:rsidRPr="00A37BD6" w:rsidRDefault="00DB507B" w:rsidP="00DB507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>надувания плота занимает от 1 до 3 минут;</w:t>
      </w:r>
    </w:p>
    <w:p w:rsidR="00A37BD6" w:rsidRDefault="00A37BD6" w:rsidP="00A37BD6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37BD6">
        <w:rPr>
          <w:rFonts w:ascii="Times New Roman" w:hAnsi="Times New Roman" w:cs="Times New Roman"/>
          <w:sz w:val="24"/>
          <w:szCs w:val="24"/>
          <w:lang w:val="ru-RU"/>
        </w:rPr>
        <w:t>надувание спасательного плота должно занимать не более 1 мин при температуре окружающей среды от +18 до +20°С и не более 3 мин при температуре окружающей среды -30'С;</w:t>
      </w:r>
    </w:p>
    <w:p w:rsidR="00DB507B" w:rsidRDefault="00DB507B" w:rsidP="00DB507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>прочность сбрасываемого плота должна быть достаточной, чтобы выдерживать его сбрасывание в контейнере с высоты не менее 18 метров и выдерживать прыгающих людей на раскрывшийся плот с высоты не менее 4.5 метров;</w:t>
      </w:r>
    </w:p>
    <w:p w:rsidR="00DB507B" w:rsidRDefault="004156B7" w:rsidP="004156B7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156B7">
        <w:rPr>
          <w:rFonts w:ascii="Times New Roman" w:hAnsi="Times New Roman" w:cs="Times New Roman"/>
          <w:sz w:val="24"/>
          <w:szCs w:val="24"/>
          <w:lang w:val="ru-RU"/>
        </w:rPr>
        <w:t>конструкция спасательного плота и его оборудование должны позволять буксировать его со скоростью 3 узла на тихой воде с одним выброшенным плавучим якорем, когда плот нагружен полным комплектом людей и снабжения;</w:t>
      </w:r>
    </w:p>
    <w:p w:rsidR="004156B7" w:rsidRDefault="004156B7" w:rsidP="004156B7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4156B7">
        <w:rPr>
          <w:rFonts w:ascii="Times New Roman" w:hAnsi="Times New Roman" w:cs="Times New Roman"/>
          <w:sz w:val="24"/>
          <w:szCs w:val="24"/>
          <w:lang w:val="ru-RU"/>
        </w:rPr>
        <w:t>а верхней части тента устанавливается сигнальный огонь, автоматически включающийся при раскрытии тента. Заряд батареи питания обеспечивает работу в течение не менее 12 часо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lv-LV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156B7">
        <w:rPr>
          <w:rFonts w:ascii="Times New Roman" w:hAnsi="Times New Roman" w:cs="Times New Roman"/>
          <w:sz w:val="24"/>
          <w:szCs w:val="24"/>
          <w:lang w:val="ru-RU"/>
        </w:rPr>
        <w:t>цвет огня белый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. </w:t>
      </w:r>
      <w:r w:rsidRPr="004156B7">
        <w:rPr>
          <w:rFonts w:ascii="Times New Roman" w:hAnsi="Times New Roman" w:cs="Times New Roman"/>
          <w:sz w:val="24"/>
          <w:szCs w:val="24"/>
          <w:lang w:val="ru-RU"/>
        </w:rPr>
        <w:t>Внутри плота устанавливается электролампочка, включающаяся автоматически при раскрытии тента. Заряд батареи питания обеспечивает работу в течение не менее 12 часов</w:t>
      </w:r>
      <w:r w:rsidR="001C11A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C11A0" w:rsidRDefault="001C11A0" w:rsidP="001C11A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C11A0">
        <w:rPr>
          <w:rFonts w:ascii="Times New Roman" w:hAnsi="Times New Roman" w:cs="Times New Roman"/>
          <w:sz w:val="24"/>
          <w:szCs w:val="24"/>
          <w:lang w:val="ru-RU"/>
        </w:rPr>
        <w:t>в случае, если сигнальный огонь является проблесковым, он должен давать не менее 50, но не более 70 проблесков в минуту эквивалентной интенсивности в течение 12 часов.</w:t>
      </w:r>
    </w:p>
    <w:p w:rsidR="004156B7" w:rsidRDefault="004156B7" w:rsidP="004156B7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4156B7">
        <w:rPr>
          <w:rFonts w:ascii="Times New Roman" w:hAnsi="Times New Roman" w:cs="Times New Roman"/>
          <w:sz w:val="24"/>
          <w:szCs w:val="24"/>
          <w:lang w:val="ru-RU"/>
        </w:rPr>
        <w:t>лина пускового линя не менее 15 метров;</w:t>
      </w:r>
    </w:p>
    <w:p w:rsidR="004156B7" w:rsidRDefault="004156B7" w:rsidP="004156B7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156B7">
        <w:rPr>
          <w:rFonts w:ascii="Times New Roman" w:hAnsi="Times New Roman" w:cs="Times New Roman"/>
          <w:sz w:val="24"/>
          <w:szCs w:val="24"/>
          <w:lang w:val="ru-RU"/>
        </w:rPr>
        <w:t>гидростаты должны срабатывать на глубине 4 метров;</w:t>
      </w:r>
    </w:p>
    <w:p w:rsidR="001C11A0" w:rsidRDefault="001C11A0" w:rsidP="001C11A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C11A0">
        <w:rPr>
          <w:rFonts w:ascii="Times New Roman" w:hAnsi="Times New Roman" w:cs="Times New Roman"/>
          <w:sz w:val="24"/>
          <w:szCs w:val="24"/>
          <w:lang w:val="ru-RU"/>
        </w:rPr>
        <w:t>общая масса спасательного плота, его контейнера и снабжения не должна превышать 185 кг</w:t>
      </w:r>
    </w:p>
    <w:p w:rsidR="001C11A0" w:rsidRPr="001C11A0" w:rsidRDefault="001C11A0" w:rsidP="001C11A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C11A0">
        <w:rPr>
          <w:rFonts w:ascii="Times New Roman" w:hAnsi="Times New Roman" w:cs="Times New Roman"/>
          <w:sz w:val="24"/>
          <w:szCs w:val="24"/>
          <w:lang w:val="ru-RU"/>
        </w:rPr>
        <w:t>надувной баллон заполнен газом СО2 и 4%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v-LV"/>
        </w:rPr>
        <w:t>N2;</w:t>
      </w:r>
    </w:p>
    <w:p w:rsidR="001C11A0" w:rsidRPr="00A37BD6" w:rsidRDefault="001C11A0" w:rsidP="001C11A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C11A0">
        <w:rPr>
          <w:rFonts w:ascii="Times New Roman" w:hAnsi="Times New Roman" w:cs="Times New Roman"/>
          <w:sz w:val="24"/>
          <w:szCs w:val="24"/>
          <w:lang w:val="ru-RU"/>
        </w:rPr>
        <w:t>входы, не оборудованные посадочной площадкой, должны иметь посадочные трапы, нижняя ступенька которых находится ниже ватерлинии не менее чем на 0,4 метра;</w:t>
      </w:r>
    </w:p>
    <w:p w:rsidR="00A37BD6" w:rsidRPr="00A37BD6" w:rsidRDefault="00A37BD6" w:rsidP="00A37BD6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37BD6">
        <w:rPr>
          <w:rFonts w:ascii="Times New Roman" w:hAnsi="Times New Roman" w:cs="Times New Roman"/>
          <w:sz w:val="24"/>
          <w:szCs w:val="24"/>
          <w:lang w:val="ru-RU"/>
        </w:rPr>
        <w:t>на днище надувного плота по периметру устанавливаются заполняемые водой карманы. Они представляют собой отвисающие вниз мешки с отверстиями в верхней части. Отверстия делаются достаточно большими, чтобы в течение 25 секунд после того, как плот оказывается в раскрытом состоянии на воде, карманы заполнились не менее чем на 60%;</w:t>
      </w:r>
    </w:p>
    <w:p w:rsidR="00A37BD6" w:rsidRDefault="00A37BD6" w:rsidP="00A37BD6">
      <w:pPr>
        <w:ind w:left="360"/>
        <w:rPr>
          <w:rFonts w:ascii="Times New Roman" w:hAnsi="Times New Roman" w:cs="Times New Roman"/>
          <w:sz w:val="24"/>
          <w:szCs w:val="24"/>
          <w:lang w:val="lv-LV"/>
        </w:rPr>
      </w:pPr>
      <w:r w:rsidRPr="00A37BD6">
        <w:rPr>
          <w:rFonts w:ascii="Times New Roman" w:hAnsi="Times New Roman" w:cs="Times New Roman"/>
          <w:sz w:val="24"/>
          <w:szCs w:val="24"/>
          <w:lang w:val="lv-LV"/>
        </w:rPr>
        <w:t>На пассажирских судах вместимость спасательных плотов - с обоих бортов не менее 25 % людей, находящихся на судне, не более шести спасательных плотов (кроме судов, совершающих короткие международные рейсы).</w:t>
      </w:r>
    </w:p>
    <w:p w:rsidR="00A37BD6" w:rsidRPr="00A37BD6" w:rsidRDefault="00A37BD6" w:rsidP="00A37BD6">
      <w:pPr>
        <w:spacing w:after="0"/>
        <w:ind w:left="357"/>
        <w:rPr>
          <w:rFonts w:ascii="Times New Roman" w:hAnsi="Times New Roman" w:cs="Times New Roman"/>
          <w:sz w:val="24"/>
          <w:szCs w:val="24"/>
          <w:lang w:val="lv-LV"/>
        </w:rPr>
      </w:pPr>
      <w:r w:rsidRPr="00A37BD6">
        <w:rPr>
          <w:rFonts w:ascii="Times New Roman" w:hAnsi="Times New Roman" w:cs="Times New Roman"/>
          <w:sz w:val="24"/>
          <w:szCs w:val="24"/>
          <w:lang w:val="lv-LV"/>
        </w:rPr>
        <w:t>На грузовых судах вместимость спасательных плотов с каждого борта:</w:t>
      </w:r>
    </w:p>
    <w:p w:rsidR="00A37BD6" w:rsidRPr="00A37BD6" w:rsidRDefault="00A37BD6" w:rsidP="00A37BD6">
      <w:pPr>
        <w:pStyle w:val="ListParagraph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A37BD6">
        <w:rPr>
          <w:rFonts w:ascii="Times New Roman" w:hAnsi="Times New Roman" w:cs="Times New Roman"/>
          <w:sz w:val="24"/>
          <w:szCs w:val="24"/>
          <w:lang w:val="lv-LV"/>
        </w:rPr>
        <w:t>если возможно их свободное перемещение с борта на борт на уровне палубы установки - 50 % людей, находящихся на судне;</w:t>
      </w:r>
    </w:p>
    <w:p w:rsidR="00A37BD6" w:rsidRPr="00A37BD6" w:rsidRDefault="00A37BD6" w:rsidP="00A37BD6">
      <w:pPr>
        <w:pStyle w:val="ListParagraph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A37BD6">
        <w:rPr>
          <w:rFonts w:ascii="Times New Roman" w:hAnsi="Times New Roman" w:cs="Times New Roman"/>
          <w:sz w:val="24"/>
          <w:szCs w:val="24"/>
          <w:lang w:val="lv-LV"/>
        </w:rPr>
        <w:t>если возможности перемещения нет - 100 % людей, находящихся на судне;</w:t>
      </w:r>
    </w:p>
    <w:p w:rsidR="00DB507B" w:rsidRDefault="00DB507B" w:rsidP="00DB507B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40C62" w:rsidRDefault="00840C62" w:rsidP="00DB507B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40C62" w:rsidRPr="00840C62" w:rsidRDefault="00840C62" w:rsidP="00DB507B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Style w:val="TableGrid"/>
        <w:tblW w:w="0" w:type="auto"/>
        <w:tblLook w:val="04A0"/>
      </w:tblPr>
      <w:tblGrid>
        <w:gridCol w:w="3490"/>
        <w:gridCol w:w="3490"/>
        <w:gridCol w:w="3491"/>
      </w:tblGrid>
      <w:tr w:rsidR="0061090D" w:rsidTr="00F30E80">
        <w:tc>
          <w:tcPr>
            <w:tcW w:w="10471" w:type="dxa"/>
            <w:gridSpan w:val="3"/>
          </w:tcPr>
          <w:p w:rsidR="0061090D" w:rsidRDefault="0061090D" w:rsidP="00DB50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09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Водопотери человеческого организма</w:t>
            </w:r>
          </w:p>
        </w:tc>
      </w:tr>
      <w:tr w:rsidR="0061090D" w:rsidTr="0061090D">
        <w:tc>
          <w:tcPr>
            <w:tcW w:w="3490" w:type="dxa"/>
          </w:tcPr>
          <w:p w:rsidR="0061090D" w:rsidRDefault="0061090D" w:rsidP="00DB50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09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Обнаженный на солнце</w:t>
            </w:r>
          </w:p>
        </w:tc>
        <w:tc>
          <w:tcPr>
            <w:tcW w:w="3490" w:type="dxa"/>
          </w:tcPr>
          <w:p w:rsidR="0061090D" w:rsidRPr="0061090D" w:rsidRDefault="0061090D" w:rsidP="00DB50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45-50</w:t>
            </w:r>
          </w:p>
        </w:tc>
        <w:tc>
          <w:tcPr>
            <w:tcW w:w="3491" w:type="dxa"/>
          </w:tcPr>
          <w:p w:rsidR="0061090D" w:rsidRPr="0061090D" w:rsidRDefault="0061090D" w:rsidP="00DB50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 xml:space="preserve">420 </w:t>
            </w:r>
            <w:r w:rsidRPr="0061090D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мл/ч</w:t>
            </w:r>
          </w:p>
        </w:tc>
      </w:tr>
      <w:tr w:rsidR="0061090D" w:rsidTr="0061090D">
        <w:tc>
          <w:tcPr>
            <w:tcW w:w="3490" w:type="dxa"/>
          </w:tcPr>
          <w:p w:rsidR="0061090D" w:rsidRDefault="0061090D" w:rsidP="00DB50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09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 сухой одежде на солнце</w:t>
            </w:r>
          </w:p>
        </w:tc>
        <w:tc>
          <w:tcPr>
            <w:tcW w:w="3490" w:type="dxa"/>
          </w:tcPr>
          <w:p w:rsidR="0061090D" w:rsidRPr="0061090D" w:rsidRDefault="0061090D" w:rsidP="00DB50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50-57</w:t>
            </w:r>
          </w:p>
        </w:tc>
        <w:tc>
          <w:tcPr>
            <w:tcW w:w="3491" w:type="dxa"/>
          </w:tcPr>
          <w:p w:rsidR="0061090D" w:rsidRPr="0061090D" w:rsidRDefault="0061090D" w:rsidP="00DB50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 xml:space="preserve">370 </w:t>
            </w:r>
            <w:r w:rsidRPr="0061090D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мл/ч</w:t>
            </w:r>
          </w:p>
        </w:tc>
      </w:tr>
      <w:tr w:rsidR="0061090D" w:rsidTr="0061090D">
        <w:tc>
          <w:tcPr>
            <w:tcW w:w="3490" w:type="dxa"/>
          </w:tcPr>
          <w:p w:rsidR="0061090D" w:rsidRDefault="0061090D" w:rsidP="00DB50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09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 сухой одежде в тени  </w:t>
            </w:r>
          </w:p>
        </w:tc>
        <w:tc>
          <w:tcPr>
            <w:tcW w:w="3490" w:type="dxa"/>
          </w:tcPr>
          <w:p w:rsidR="0061090D" w:rsidRPr="0061090D" w:rsidRDefault="0061090D" w:rsidP="00DB50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43-45</w:t>
            </w:r>
          </w:p>
        </w:tc>
        <w:tc>
          <w:tcPr>
            <w:tcW w:w="3491" w:type="dxa"/>
          </w:tcPr>
          <w:p w:rsidR="0061090D" w:rsidRPr="0061090D" w:rsidRDefault="0061090D" w:rsidP="00DB50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 xml:space="preserve">230 </w:t>
            </w:r>
            <w:r w:rsidRPr="0061090D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мл/ч</w:t>
            </w:r>
          </w:p>
        </w:tc>
      </w:tr>
      <w:tr w:rsidR="0061090D" w:rsidTr="0061090D">
        <w:tc>
          <w:tcPr>
            <w:tcW w:w="3490" w:type="dxa"/>
          </w:tcPr>
          <w:p w:rsidR="0061090D" w:rsidRDefault="0061090D" w:rsidP="00DB50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09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 влажной одежде на солнце</w:t>
            </w:r>
          </w:p>
        </w:tc>
        <w:tc>
          <w:tcPr>
            <w:tcW w:w="3490" w:type="dxa"/>
          </w:tcPr>
          <w:p w:rsidR="0061090D" w:rsidRPr="0061090D" w:rsidRDefault="0061090D" w:rsidP="00DB50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42-49</w:t>
            </w:r>
          </w:p>
        </w:tc>
        <w:tc>
          <w:tcPr>
            <w:tcW w:w="3491" w:type="dxa"/>
          </w:tcPr>
          <w:p w:rsidR="0061090D" w:rsidRPr="0061090D" w:rsidRDefault="0061090D" w:rsidP="00DB50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 xml:space="preserve">170 </w:t>
            </w:r>
            <w:r w:rsidRPr="0061090D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мл/ч</w:t>
            </w:r>
          </w:p>
        </w:tc>
      </w:tr>
    </w:tbl>
    <w:p w:rsidR="00DB507B" w:rsidRDefault="00DB507B" w:rsidP="00DB507B">
      <w:pPr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61090D" w:rsidRDefault="0061090D" w:rsidP="0061090D">
      <w:pPr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61090D">
        <w:rPr>
          <w:rFonts w:ascii="Times New Roman" w:hAnsi="Times New Roman" w:cs="Times New Roman"/>
          <w:b/>
          <w:sz w:val="24"/>
          <w:szCs w:val="24"/>
          <w:lang w:val="lv-LV"/>
        </w:rPr>
        <w:t>Пределы выживаемости:</w:t>
      </w:r>
    </w:p>
    <w:p w:rsidR="0061090D" w:rsidRDefault="0061090D" w:rsidP="0061090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61090D">
        <w:rPr>
          <w:rFonts w:ascii="Times New Roman" w:hAnsi="Times New Roman" w:cs="Times New Roman"/>
          <w:sz w:val="24"/>
          <w:szCs w:val="24"/>
          <w:lang w:val="lv-LV"/>
        </w:rPr>
        <w:t xml:space="preserve">Без пищи: </w:t>
      </w:r>
      <w:r w:rsidR="00BB5B40">
        <w:rPr>
          <w:rFonts w:ascii="Times New Roman" w:hAnsi="Times New Roman" w:cs="Times New Roman"/>
          <w:sz w:val="24"/>
          <w:szCs w:val="24"/>
          <w:lang w:val="lv-LV"/>
        </w:rPr>
        <w:t>30</w:t>
      </w:r>
      <w:r w:rsidRPr="0061090D">
        <w:rPr>
          <w:rFonts w:ascii="Times New Roman" w:hAnsi="Times New Roman" w:cs="Times New Roman"/>
          <w:sz w:val="24"/>
          <w:szCs w:val="24"/>
          <w:lang w:val="lv-LV"/>
        </w:rPr>
        <w:t xml:space="preserve"> суток;</w:t>
      </w:r>
    </w:p>
    <w:p w:rsidR="0061090D" w:rsidRDefault="0061090D" w:rsidP="0061090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61090D">
        <w:rPr>
          <w:rFonts w:ascii="Times New Roman" w:hAnsi="Times New Roman" w:cs="Times New Roman"/>
          <w:sz w:val="24"/>
          <w:szCs w:val="24"/>
          <w:lang w:val="lv-LV"/>
        </w:rPr>
        <w:t>Без воды: до 4 суток;</w:t>
      </w:r>
    </w:p>
    <w:p w:rsidR="0061090D" w:rsidRPr="0061090D" w:rsidRDefault="0061090D" w:rsidP="0061090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lv-LV"/>
        </w:rPr>
      </w:pPr>
      <w:r w:rsidRPr="0061090D">
        <w:rPr>
          <w:rFonts w:ascii="Times New Roman" w:hAnsi="Times New Roman" w:cs="Times New Roman"/>
          <w:sz w:val="24"/>
          <w:szCs w:val="24"/>
          <w:lang w:val="lv-LV"/>
        </w:rPr>
        <w:t>Для вываживания человеку достаточно 500 - 600 мл воды в сутки.</w:t>
      </w:r>
    </w:p>
    <w:p w:rsidR="00DB507B" w:rsidRDefault="00DB507B" w:rsidP="00DB507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507B" w:rsidRDefault="00DB507B" w:rsidP="00DB507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507B" w:rsidRDefault="00DB507B" w:rsidP="00DB507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b/>
          <w:sz w:val="24"/>
          <w:szCs w:val="24"/>
          <w:lang w:val="ru-RU"/>
        </w:rPr>
        <w:t>Снабжение спасательного плота</w:t>
      </w:r>
    </w:p>
    <w:p w:rsidR="00DB507B" w:rsidRDefault="00DB507B" w:rsidP="00DB507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2 плавучих весла;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средства осушения: плавучий черпак (два черпака для плотов вместимостью 13 человек и более) и 2 губки;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2 плавучих якоря, один из которых постоянно прикреплен к плоту, а второй является запасным. Сразу после раскрытия ПСНа сбрасываемого типа прикрепленный плавучий якорь раскрывается автоматически.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специальный нескладной нож без колющей части с плавучей ручкой. Нож находится в кармане с наружной стороны тента вблизи места крепления пускового линя к плоту.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спасательное кольцо с плавучим линем длиной не менее 30 м;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ремонтный комплект для заделки проколов. Обычно, в комплект ремонтных принадлежностей входит материал для изготовления заплат, клей, пробки и зажимы для быстрой заделки повреждений;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3 консервооткрывателя;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ножницы;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ручной насос или меха для подкачки плота;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питьевая вода консервированная из расчета 1,5 л на человека;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пищевой рацион из расчета 10 000 кДж на человека;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аптечка первой помощи;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таблетки от морской болезни с продолжительностью действия не мене 48 часов на человека;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по одному гигиеническому пакету на человека;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рыболовные принадлежности;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теплозащитные средства в количестве 10 % от расчетного числа людей, но не менее 2 единиц; </w:t>
      </w:r>
    </w:p>
    <w:p w:rsid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>• инструкция по сохранению жизни на спасательных плотах.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40C62" w:rsidRDefault="00840C62" w:rsidP="00DB507B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:rsidR="00840C62" w:rsidRDefault="00840C62" w:rsidP="00DB507B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:rsidR="00840C62" w:rsidRDefault="00840C62" w:rsidP="00DB507B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:rsidR="00DB507B" w:rsidRPr="00DB507B" w:rsidRDefault="00DB507B" w:rsidP="00DB507B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 xml:space="preserve">Средства сигнализации: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радиолокационный маяк – ответчик (SART);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УКВ переносная радиостанция;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4 красные парашютные ракеты;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6 красных фальшфейера;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2 плавучие дымовые шашки;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электрический водонепроницаемый фонарь, пригодный для по дачи сигналов по азбуке Морзе; </w:t>
      </w:r>
    </w:p>
    <w:p w:rsidR="00DB507B" w:rsidRP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сигнальное зеркало (гелиограф); </w:t>
      </w:r>
    </w:p>
    <w:p w:rsidR="00DB507B" w:rsidRDefault="00DB507B" w:rsidP="00DB507B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 w:rsidRPr="00DB507B">
        <w:rPr>
          <w:rFonts w:ascii="Times New Roman" w:hAnsi="Times New Roman" w:cs="Times New Roman"/>
          <w:sz w:val="24"/>
          <w:szCs w:val="24"/>
          <w:lang w:val="ru-RU"/>
        </w:rPr>
        <w:t xml:space="preserve">• сигнальный свисток; </w:t>
      </w:r>
    </w:p>
    <w:p w:rsidR="007E69A4" w:rsidRDefault="007E69A4" w:rsidP="00DB507B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</w:p>
    <w:p w:rsidR="007E69A4" w:rsidRDefault="007E69A4" w:rsidP="00DB507B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</w:p>
    <w:p w:rsidR="007E69A4" w:rsidRDefault="007E69A4" w:rsidP="00DB507B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</w:p>
    <w:p w:rsidR="007E69A4" w:rsidRPr="007E69A4" w:rsidRDefault="007E69A4" w:rsidP="00DB507B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</w:p>
    <w:p w:rsidR="00DB507B" w:rsidRDefault="0061090D" w:rsidP="007E69A4">
      <w:pPr>
        <w:spacing w:after="0"/>
        <w:jc w:val="center"/>
        <w:rPr>
          <w:rFonts w:ascii="Verdana" w:hAnsi="Verdana"/>
          <w:color w:val="000000"/>
          <w:sz w:val="18"/>
          <w:szCs w:val="18"/>
          <w:shd w:val="clear" w:color="auto" w:fill="ECEFFF"/>
          <w:lang w:val="lv-LV"/>
        </w:rPr>
      </w:pPr>
      <w:r>
        <w:rPr>
          <w:noProof/>
          <w:lang w:val="de-AT" w:eastAsia="de-AT"/>
        </w:rPr>
        <w:drawing>
          <wp:inline distT="0" distB="0" distL="0" distR="0">
            <wp:extent cx="3067050" cy="2990850"/>
            <wp:effectExtent l="0" t="0" r="0" b="0"/>
            <wp:docPr id="28" name="Picture 28" descr="Устройство надувного спасательного п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ройство надувного спасательного плота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90D">
        <w:rPr>
          <w:rFonts w:ascii="Verdana" w:hAnsi="Verdana"/>
          <w:color w:val="000000"/>
          <w:sz w:val="18"/>
          <w:szCs w:val="18"/>
          <w:lang w:val="ru-RU"/>
        </w:rPr>
        <w:br/>
      </w:r>
      <w:r w:rsidRPr="0061090D">
        <w:rPr>
          <w:rFonts w:ascii="Verdana" w:hAnsi="Verdana"/>
          <w:color w:val="000000"/>
          <w:sz w:val="18"/>
          <w:szCs w:val="18"/>
          <w:shd w:val="clear" w:color="auto" w:fill="ECEFFF"/>
          <w:lang w:val="ru-RU"/>
        </w:rPr>
        <w:t>Рис. 12.17. Устройство надувного спасательного плота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ECEFFF"/>
        </w:rPr>
        <w:t> </w:t>
      </w:r>
      <w:r w:rsidRPr="0061090D">
        <w:rPr>
          <w:rFonts w:ascii="Verdana" w:hAnsi="Verdana"/>
          <w:color w:val="000000"/>
          <w:sz w:val="18"/>
          <w:szCs w:val="18"/>
          <w:lang w:val="ru-RU"/>
        </w:rPr>
        <w:br/>
      </w:r>
      <w:r w:rsidRPr="0061090D">
        <w:rPr>
          <w:rFonts w:ascii="Verdana" w:hAnsi="Verdana"/>
          <w:color w:val="000000"/>
          <w:sz w:val="18"/>
          <w:szCs w:val="18"/>
          <w:shd w:val="clear" w:color="auto" w:fill="ECEFFF"/>
          <w:lang w:val="ru-RU"/>
        </w:rPr>
        <w:t>1 – надувное днище; 2 – шторки входа; 3 – сигнальный огонь; 4 – двойной тент; 5 – водосборник; 6 – газовый баллон; 7 – пусковой линь; 8 – водобалластный карман; 9 – леер; 10 – входной трап; 11 – плавучий якорь</w:t>
      </w:r>
    </w:p>
    <w:p w:rsidR="007E69A4" w:rsidRDefault="007E69A4" w:rsidP="007E69A4">
      <w:pPr>
        <w:spacing w:after="0"/>
        <w:jc w:val="center"/>
        <w:rPr>
          <w:rFonts w:ascii="Verdana" w:hAnsi="Verdana"/>
          <w:color w:val="000000"/>
          <w:sz w:val="18"/>
          <w:szCs w:val="18"/>
          <w:shd w:val="clear" w:color="auto" w:fill="ECEFFF"/>
          <w:lang w:val="lv-LV"/>
        </w:rPr>
      </w:pPr>
    </w:p>
    <w:p w:rsidR="007E69A4" w:rsidRDefault="007E69A4" w:rsidP="007E69A4">
      <w:pPr>
        <w:spacing w:after="0"/>
        <w:jc w:val="center"/>
        <w:rPr>
          <w:rFonts w:ascii="Verdana" w:hAnsi="Verdana"/>
          <w:color w:val="000000"/>
          <w:sz w:val="18"/>
          <w:szCs w:val="18"/>
          <w:shd w:val="clear" w:color="auto" w:fill="ECEFFF"/>
          <w:lang w:val="lv-LV"/>
        </w:rPr>
      </w:pPr>
    </w:p>
    <w:p w:rsidR="007E69A4" w:rsidRDefault="007E69A4" w:rsidP="007E69A4">
      <w:pPr>
        <w:spacing w:after="0"/>
        <w:jc w:val="center"/>
        <w:rPr>
          <w:rFonts w:ascii="Verdana" w:hAnsi="Verdana"/>
          <w:color w:val="000000"/>
          <w:sz w:val="18"/>
          <w:szCs w:val="18"/>
          <w:shd w:val="clear" w:color="auto" w:fill="ECEFFF"/>
          <w:lang w:val="lv-LV"/>
        </w:rPr>
      </w:pPr>
    </w:p>
    <w:p w:rsidR="007E69A4" w:rsidRDefault="007E69A4" w:rsidP="007E69A4">
      <w:pPr>
        <w:spacing w:after="0"/>
        <w:jc w:val="center"/>
        <w:rPr>
          <w:rFonts w:ascii="Verdana" w:hAnsi="Verdana"/>
          <w:color w:val="000000"/>
          <w:sz w:val="18"/>
          <w:szCs w:val="18"/>
          <w:shd w:val="clear" w:color="auto" w:fill="ECEFFF"/>
          <w:lang w:val="lv-LV"/>
        </w:rPr>
      </w:pPr>
    </w:p>
    <w:p w:rsidR="007E69A4" w:rsidRDefault="00214EC0" w:rsidP="007E69A4">
      <w:pPr>
        <w:spacing w:after="0"/>
        <w:jc w:val="center"/>
        <w:rPr>
          <w:rFonts w:ascii="Verdana" w:hAnsi="Verdana"/>
          <w:color w:val="000000"/>
          <w:sz w:val="18"/>
          <w:szCs w:val="18"/>
          <w:shd w:val="clear" w:color="auto" w:fill="ECEFFF"/>
          <w:lang w:val="lv-LV"/>
        </w:rPr>
      </w:pPr>
      <w:r>
        <w:rPr>
          <w:noProof/>
          <w:lang w:val="de-AT" w:eastAsia="de-AT"/>
        </w:rPr>
        <w:lastRenderedPageBreak/>
        <w:drawing>
          <wp:inline distT="0" distB="0" distL="0" distR="0">
            <wp:extent cx="5524500" cy="3733800"/>
            <wp:effectExtent l="0" t="0" r="0" b="0"/>
            <wp:docPr id="30" name="Picture 30" descr="Схема крепления ПСН к суд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крепления ПСН к судну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EC0">
        <w:rPr>
          <w:rFonts w:ascii="Verdana" w:hAnsi="Verdana"/>
          <w:color w:val="000000"/>
          <w:sz w:val="18"/>
          <w:szCs w:val="18"/>
          <w:lang w:val="ru-RU"/>
        </w:rPr>
        <w:br/>
      </w:r>
      <w:r w:rsidRPr="00214EC0">
        <w:rPr>
          <w:rFonts w:ascii="Verdana" w:hAnsi="Verdana"/>
          <w:color w:val="000000"/>
          <w:sz w:val="18"/>
          <w:szCs w:val="18"/>
          <w:shd w:val="clear" w:color="auto" w:fill="ECEFFF"/>
          <w:lang w:val="ru-RU"/>
        </w:rPr>
        <w:t>Рис. 12.20. Схема крепления ПСН к судну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ECEFFF"/>
        </w:rPr>
        <w:t> </w:t>
      </w:r>
      <w:r w:rsidRPr="00214EC0">
        <w:rPr>
          <w:rFonts w:ascii="Verdana" w:hAnsi="Verdana"/>
          <w:color w:val="000000"/>
          <w:sz w:val="18"/>
          <w:szCs w:val="18"/>
          <w:lang w:val="ru-RU"/>
        </w:rPr>
        <w:br/>
      </w:r>
      <w:r w:rsidRPr="00214EC0">
        <w:rPr>
          <w:rFonts w:ascii="Verdana" w:hAnsi="Verdana"/>
          <w:color w:val="000000"/>
          <w:sz w:val="18"/>
          <w:szCs w:val="18"/>
          <w:shd w:val="clear" w:color="auto" w:fill="ECEFFF"/>
          <w:lang w:val="ru-RU"/>
        </w:rPr>
        <w:t>1 – найтовы; 2 – глаголь-гак; 3 – пусковой линь; 4 – гидростат; 5 – слабое звено; 6 - бандажная лента</w:t>
      </w:r>
    </w:p>
    <w:p w:rsidR="00214EC0" w:rsidRDefault="00214EC0" w:rsidP="007E69A4">
      <w:pPr>
        <w:spacing w:after="0"/>
        <w:jc w:val="center"/>
        <w:rPr>
          <w:rFonts w:ascii="Verdana" w:hAnsi="Verdana"/>
          <w:color w:val="000000"/>
          <w:sz w:val="18"/>
          <w:szCs w:val="18"/>
          <w:shd w:val="clear" w:color="auto" w:fill="ECEFFF"/>
          <w:lang w:val="lv-LV"/>
        </w:rPr>
      </w:pPr>
    </w:p>
    <w:p w:rsidR="00214EC0" w:rsidRDefault="00214EC0" w:rsidP="007E69A4">
      <w:pPr>
        <w:spacing w:after="0"/>
        <w:jc w:val="center"/>
        <w:rPr>
          <w:rFonts w:ascii="Verdana" w:hAnsi="Verdana"/>
          <w:color w:val="000000"/>
          <w:sz w:val="18"/>
          <w:szCs w:val="18"/>
          <w:shd w:val="clear" w:color="auto" w:fill="ECEFFF"/>
          <w:lang w:val="lv-LV"/>
        </w:rPr>
      </w:pPr>
    </w:p>
    <w:p w:rsidR="00214EC0" w:rsidRDefault="00214EC0" w:rsidP="007E69A4">
      <w:pPr>
        <w:spacing w:after="0"/>
        <w:jc w:val="center"/>
        <w:rPr>
          <w:rFonts w:ascii="Verdana" w:hAnsi="Verdana"/>
          <w:color w:val="000000"/>
          <w:sz w:val="18"/>
          <w:szCs w:val="18"/>
          <w:shd w:val="clear" w:color="auto" w:fill="ECEFFF"/>
          <w:lang w:val="lv-LV"/>
        </w:rPr>
      </w:pPr>
    </w:p>
    <w:p w:rsidR="00214EC0" w:rsidRPr="00214EC0" w:rsidRDefault="00214EC0" w:rsidP="007E69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Pr="00214EC0">
        <w:rPr>
          <w:rFonts w:ascii="Times New Roman" w:hAnsi="Times New Roman" w:cs="Times New Roman"/>
          <w:b/>
          <w:sz w:val="24"/>
          <w:szCs w:val="24"/>
          <w:lang w:val="lv-LV"/>
        </w:rPr>
        <w:t>идростаты бывают разобщающего типа и режущего</w:t>
      </w:r>
    </w:p>
    <w:p w:rsidR="00214EC0" w:rsidRDefault="00214EC0" w:rsidP="007E69A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214EC0" w:rsidRDefault="00214EC0" w:rsidP="007E69A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214EC0" w:rsidRDefault="00214EC0" w:rsidP="007E69A4">
      <w:pPr>
        <w:spacing w:after="0"/>
        <w:jc w:val="center"/>
        <w:rPr>
          <w:rFonts w:ascii="Verdana" w:hAnsi="Verdana"/>
          <w:color w:val="000000"/>
          <w:sz w:val="18"/>
          <w:szCs w:val="18"/>
          <w:shd w:val="clear" w:color="auto" w:fill="ECEFFF"/>
        </w:rPr>
      </w:pPr>
      <w:r>
        <w:rPr>
          <w:noProof/>
          <w:lang w:val="de-AT" w:eastAsia="de-AT"/>
        </w:rPr>
        <w:drawing>
          <wp:inline distT="0" distB="0" distL="0" distR="0">
            <wp:extent cx="5524500" cy="2686050"/>
            <wp:effectExtent l="0" t="0" r="0" b="0"/>
            <wp:docPr id="32" name="Picture 32" descr="Гидростат режущего ти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идростат режущего типа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EC0" w:rsidRDefault="00214EC0" w:rsidP="007E69A4">
      <w:pPr>
        <w:spacing w:after="0"/>
        <w:jc w:val="center"/>
        <w:rPr>
          <w:rFonts w:ascii="Verdana" w:hAnsi="Verdana"/>
          <w:color w:val="000000"/>
          <w:sz w:val="18"/>
          <w:szCs w:val="18"/>
          <w:shd w:val="clear" w:color="auto" w:fill="ECEFFF"/>
        </w:rPr>
      </w:pPr>
    </w:p>
    <w:p w:rsidR="00214EC0" w:rsidRPr="0095223D" w:rsidRDefault="00214EC0" w:rsidP="007E69A4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18"/>
          <w:shd w:val="clear" w:color="auto" w:fill="ECEFFF"/>
          <w:lang w:val="ru-RU"/>
        </w:rPr>
      </w:pPr>
      <w:r w:rsidRPr="00475AF4">
        <w:rPr>
          <w:rFonts w:ascii="Verdana" w:hAnsi="Verdana"/>
          <w:color w:val="000000"/>
          <w:sz w:val="18"/>
          <w:szCs w:val="18"/>
          <w:lang w:val="ru-RU"/>
        </w:rPr>
        <w:br/>
      </w:r>
      <w:r w:rsidRPr="0095223D">
        <w:rPr>
          <w:rFonts w:ascii="Times New Roman" w:hAnsi="Times New Roman" w:cs="Times New Roman"/>
          <w:color w:val="000000"/>
          <w:sz w:val="24"/>
          <w:szCs w:val="18"/>
          <w:shd w:val="clear" w:color="auto" w:fill="ECEFFF"/>
          <w:lang w:val="ru-RU"/>
        </w:rPr>
        <w:t>Рис. 12.21. Гидростат режущего типа</w:t>
      </w:r>
    </w:p>
    <w:p w:rsidR="00214EC0" w:rsidRPr="0095223D" w:rsidRDefault="00214EC0" w:rsidP="007E69A4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18"/>
          <w:shd w:val="clear" w:color="auto" w:fill="ECEFFF"/>
          <w:lang w:val="ru-RU"/>
        </w:rPr>
      </w:pPr>
    </w:p>
    <w:p w:rsidR="00840C62" w:rsidRDefault="00840C62" w:rsidP="00214EC0">
      <w:pPr>
        <w:rPr>
          <w:shd w:val="clear" w:color="auto" w:fill="ECEFFF"/>
          <w:lang w:val="en-GB"/>
        </w:rPr>
      </w:pPr>
    </w:p>
    <w:p w:rsidR="00214EC0" w:rsidRPr="00214EC0" w:rsidRDefault="00214EC0" w:rsidP="00214EC0">
      <w:pPr>
        <w:rPr>
          <w:shd w:val="clear" w:color="auto" w:fill="ECEFFF"/>
          <w:lang w:val="ru-RU"/>
        </w:rPr>
      </w:pPr>
      <w:r w:rsidRPr="00214EC0">
        <w:rPr>
          <w:shd w:val="clear" w:color="auto" w:fill="ECEFFF"/>
          <w:lang w:val="ru-RU"/>
        </w:rPr>
        <w:lastRenderedPageBreak/>
        <w:t>В гидростате режущего типа в исходном состоянии подпружиненный нож удерживается запирающим штифтом, закрепленном на подпружиненной мембране.</w:t>
      </w:r>
    </w:p>
    <w:p w:rsidR="00214EC0" w:rsidRPr="00214EC0" w:rsidRDefault="00214EC0" w:rsidP="00214EC0">
      <w:pPr>
        <w:rPr>
          <w:shd w:val="clear" w:color="auto" w:fill="ECEFFF"/>
          <w:lang w:val="ru-RU"/>
        </w:rPr>
      </w:pPr>
      <w:r w:rsidRPr="00214EC0">
        <w:rPr>
          <w:shd w:val="clear" w:color="auto" w:fill="ECEFFF"/>
          <w:lang w:val="ru-RU"/>
        </w:rPr>
        <w:t>Пространство над мембраной является герметично закрытым, поэтому при погружении в воду давление начинает расти только под мембраной. Жесткость пружины, удерживающей мембрану, рассчитывается на то, чтобы на глубине до 4 м внешнее давление отжало мембрану и освободило нож. Сжатая пружина ножа после освобождения резко распрямляется, и ударом ножа перерезывается веревочная петля, удерживающая найтовы.</w:t>
      </w:r>
    </w:p>
    <w:p w:rsidR="00214EC0" w:rsidRPr="00214EC0" w:rsidRDefault="00214EC0" w:rsidP="00214EC0">
      <w:pPr>
        <w:rPr>
          <w:shd w:val="clear" w:color="auto" w:fill="ECEFFF"/>
          <w:lang w:val="ru-RU"/>
        </w:rPr>
      </w:pPr>
    </w:p>
    <w:p w:rsidR="00214EC0" w:rsidRDefault="00214EC0" w:rsidP="00214EC0">
      <w:pPr>
        <w:pStyle w:val="ListParagraph"/>
        <w:spacing w:after="0"/>
        <w:rPr>
          <w:rFonts w:ascii="Verdana" w:hAnsi="Verdana"/>
          <w:color w:val="000000"/>
          <w:sz w:val="18"/>
          <w:szCs w:val="18"/>
          <w:shd w:val="clear" w:color="auto" w:fill="ECEFFF"/>
        </w:rPr>
      </w:pPr>
      <w:r>
        <w:rPr>
          <w:noProof/>
          <w:lang w:val="de-AT" w:eastAsia="de-AT"/>
        </w:rPr>
        <w:drawing>
          <wp:inline distT="0" distB="0" distL="0" distR="0">
            <wp:extent cx="5524500" cy="3276600"/>
            <wp:effectExtent l="0" t="0" r="0" b="0"/>
            <wp:docPr id="33" name="Picture 33" descr="Гидростат разобщающего ти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идростат разобщающего типа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EC0" w:rsidRPr="0095223D" w:rsidRDefault="00214EC0" w:rsidP="00214EC0">
      <w:pPr>
        <w:pStyle w:val="ListParagraph"/>
        <w:spacing w:after="0"/>
        <w:jc w:val="center"/>
        <w:rPr>
          <w:rFonts w:ascii="Times New Roman" w:hAnsi="Times New Roman" w:cs="Times New Roman"/>
          <w:color w:val="000000"/>
          <w:sz w:val="24"/>
          <w:szCs w:val="18"/>
          <w:shd w:val="clear" w:color="auto" w:fill="ECEFFF"/>
          <w:lang w:val="ru-RU"/>
        </w:rPr>
      </w:pPr>
      <w:r w:rsidRPr="00475AF4">
        <w:rPr>
          <w:rFonts w:ascii="Verdana" w:hAnsi="Verdana"/>
          <w:color w:val="000000"/>
          <w:sz w:val="18"/>
          <w:szCs w:val="18"/>
          <w:lang w:val="ru-RU"/>
        </w:rPr>
        <w:br/>
      </w:r>
      <w:r w:rsidRPr="0095223D">
        <w:rPr>
          <w:rFonts w:ascii="Times New Roman" w:hAnsi="Times New Roman" w:cs="Times New Roman"/>
          <w:color w:val="000000"/>
          <w:sz w:val="24"/>
          <w:szCs w:val="18"/>
          <w:shd w:val="clear" w:color="auto" w:fill="ECEFFF"/>
          <w:lang w:val="ru-RU"/>
        </w:rPr>
        <w:t>Рис. 12.22. Гидростат разобщающего типа</w:t>
      </w:r>
    </w:p>
    <w:p w:rsidR="00214EC0" w:rsidRPr="0095223D" w:rsidRDefault="00214EC0" w:rsidP="00214EC0">
      <w:pPr>
        <w:pStyle w:val="ListParagraph"/>
        <w:spacing w:after="0"/>
        <w:jc w:val="center"/>
        <w:rPr>
          <w:rFonts w:ascii="Times New Roman" w:hAnsi="Times New Roman" w:cs="Times New Roman"/>
          <w:color w:val="000000"/>
          <w:sz w:val="24"/>
          <w:szCs w:val="18"/>
          <w:shd w:val="clear" w:color="auto" w:fill="ECEFFF"/>
          <w:lang w:val="ru-RU"/>
        </w:rPr>
      </w:pPr>
    </w:p>
    <w:p w:rsidR="00214EC0" w:rsidRPr="00214EC0" w:rsidRDefault="00214EC0" w:rsidP="00214EC0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lv-LV"/>
        </w:rPr>
      </w:pPr>
      <w:r w:rsidRPr="00214EC0">
        <w:rPr>
          <w:rFonts w:ascii="Times New Roman" w:hAnsi="Times New Roman" w:cs="Times New Roman"/>
          <w:sz w:val="24"/>
          <w:szCs w:val="24"/>
          <w:lang w:val="lv-LV"/>
        </w:rPr>
        <w:t>Гидростат разобщающего типа. Корпуса гидростатов разобщающего типа достаточно разнообразны, но все они используют механический принцип отсоединения при достижении заданного давления на чувствительный элемент.</w:t>
      </w:r>
    </w:p>
    <w:p w:rsidR="00214EC0" w:rsidRPr="00214EC0" w:rsidRDefault="00214EC0" w:rsidP="00214EC0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lv-LV"/>
        </w:rPr>
      </w:pPr>
      <w:r w:rsidRPr="00214EC0">
        <w:rPr>
          <w:rFonts w:ascii="Times New Roman" w:hAnsi="Times New Roman" w:cs="Times New Roman"/>
          <w:sz w:val="24"/>
          <w:szCs w:val="24"/>
          <w:lang w:val="lv-LV"/>
        </w:rPr>
        <w:t>Корпус данного гидростата также разделен мембраной на две камеры, одна из которых герметичная, а во вторую может поступать вода при погружении.</w:t>
      </w:r>
    </w:p>
    <w:p w:rsidR="00214EC0" w:rsidRDefault="00214EC0" w:rsidP="00214EC0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lv-LV"/>
        </w:rPr>
      </w:pPr>
      <w:r w:rsidRPr="00214EC0">
        <w:rPr>
          <w:rFonts w:ascii="Times New Roman" w:hAnsi="Times New Roman" w:cs="Times New Roman"/>
          <w:sz w:val="24"/>
          <w:szCs w:val="24"/>
          <w:lang w:val="lv-LV"/>
        </w:rPr>
        <w:t>Отсоединяющаяся головка, к которой крепятся найтовы, удерживается изнутри запирающим устройством, механически соединенным с мембраной.</w:t>
      </w:r>
    </w:p>
    <w:p w:rsidR="00214EC0" w:rsidRDefault="00214EC0" w:rsidP="00214EC0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lv-LV"/>
        </w:rPr>
      </w:pPr>
      <w:r w:rsidRPr="00214EC0">
        <w:rPr>
          <w:rFonts w:ascii="Times New Roman" w:hAnsi="Times New Roman" w:cs="Times New Roman"/>
          <w:sz w:val="24"/>
          <w:szCs w:val="24"/>
          <w:lang w:val="lv-LV"/>
        </w:rPr>
        <w:t>Как и в предыдущем примере, жесткость пружины, удерживающей мембрану (а следовательно, и запирающее устройство), рассчитана на то, чтобы под давлением воды на глубине до 4 м произошло освобождение отсоединяющейся головки гидростата, что приводит к освобождению плота от найтовов.</w:t>
      </w:r>
    </w:p>
    <w:p w:rsidR="00214EC0" w:rsidRDefault="00214EC0" w:rsidP="00214EC0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lv-LV"/>
        </w:rPr>
      </w:pPr>
      <w:r w:rsidRPr="00214EC0">
        <w:rPr>
          <w:rFonts w:ascii="Times New Roman" w:hAnsi="Times New Roman" w:cs="Times New Roman"/>
          <w:sz w:val="24"/>
          <w:szCs w:val="24"/>
          <w:lang w:val="lv-LV"/>
        </w:rPr>
        <w:t>Плот остается связанным с судном только через слабое звено</w:t>
      </w:r>
      <w:r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:rsidR="00214EC0" w:rsidRDefault="00214EC0" w:rsidP="00214EC0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lv-LV"/>
        </w:rPr>
      </w:pPr>
      <w:r w:rsidRPr="00214EC0">
        <w:rPr>
          <w:rFonts w:ascii="Times New Roman" w:hAnsi="Times New Roman" w:cs="Times New Roman"/>
          <w:sz w:val="24"/>
          <w:szCs w:val="24"/>
          <w:lang w:val="lv-LV"/>
        </w:rPr>
        <w:t xml:space="preserve">При погружении судна, контейнер с ПСН всплывает, при этом пусковой линь вытягивается из контейнера. Соединение пускового линя с судном осуществляется через слабое звено. Разрывная прочность слабого звена составляет 2,2 + 0,4 кН, что достаточно для вытягивания </w:t>
      </w:r>
      <w:r w:rsidRPr="00214EC0">
        <w:rPr>
          <w:rFonts w:ascii="Times New Roman" w:hAnsi="Times New Roman" w:cs="Times New Roman"/>
          <w:sz w:val="24"/>
          <w:szCs w:val="24"/>
          <w:lang w:val="lv-LV"/>
        </w:rPr>
        <w:lastRenderedPageBreak/>
        <w:t>пускового линя из контейнера и открытия пускового клапана. При дальнейшем натяжении слабое звено разрывается и плот освобождается от крепления к борту судна.</w:t>
      </w:r>
    </w:p>
    <w:p w:rsidR="00214EC0" w:rsidRDefault="00214EC0" w:rsidP="00214EC0">
      <w:pPr>
        <w:spacing w:after="0"/>
        <w:ind w:firstLine="567"/>
        <w:rPr>
          <w:lang w:val="lv-LV"/>
        </w:rPr>
      </w:pPr>
      <w:r w:rsidRPr="00214EC0">
        <w:rPr>
          <w:rFonts w:ascii="Times New Roman" w:hAnsi="Times New Roman" w:cs="Times New Roman"/>
          <w:sz w:val="24"/>
          <w:szCs w:val="24"/>
          <w:lang w:val="lv-LV"/>
        </w:rPr>
        <w:t>Встречаются конструкции, где слабое звено является частью коренного конца самого пускового линя. Прочность слабого звена мала, чтобы удерживать плот у борта в условиях сильного ветра и волнения. Поэтому, при ручной отдаче, первое, что необходимо сделать до отдачи найтовов - выбрать из контейнера небольшой участок пускового линя и надежно привязать его выше слабого звена к конструкции судна (изолировать слабое звено). Если не привязать пусковой линь на участке нормальной прочности, то плот будет оторван и унесен.</w:t>
      </w:r>
      <w:r w:rsidRPr="00214EC0">
        <w:rPr>
          <w:lang w:val="ru-RU"/>
        </w:rPr>
        <w:t xml:space="preserve"> </w:t>
      </w:r>
    </w:p>
    <w:p w:rsidR="0095223D" w:rsidRDefault="00214EC0" w:rsidP="0095223D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lv-LV"/>
        </w:rPr>
      </w:pPr>
      <w:r w:rsidRPr="00214EC0">
        <w:rPr>
          <w:rFonts w:ascii="Times New Roman" w:hAnsi="Times New Roman" w:cs="Times New Roman"/>
          <w:sz w:val="24"/>
          <w:szCs w:val="24"/>
          <w:lang w:val="lv-LV"/>
        </w:rPr>
        <w:t>Слабое звено зрительно легко отличить: это может быть более тонкая вставка в пусковой линь или надрез на лине.</w:t>
      </w:r>
    </w:p>
    <w:p w:rsidR="0095223D" w:rsidRPr="00214EC0" w:rsidRDefault="0095223D" w:rsidP="0095223D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lv-LV"/>
        </w:rPr>
      </w:pPr>
    </w:p>
    <w:p w:rsidR="00214EC0" w:rsidRDefault="0095223D" w:rsidP="00214EC0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noProof/>
          <w:sz w:val="24"/>
          <w:szCs w:val="24"/>
          <w:lang w:val="de-AT" w:eastAsia="de-AT"/>
        </w:rPr>
        <w:drawing>
          <wp:inline distT="0" distB="0" distL="0" distR="0">
            <wp:extent cx="5524500" cy="6191250"/>
            <wp:effectExtent l="0" t="0" r="0" b="0"/>
            <wp:docPr id="34" name="Picture 34" descr="C:\Users\AlexP\Desktop\12_img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P\Desktop\12_img_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C62" w:rsidRDefault="00840C62" w:rsidP="00475AF4">
      <w:pPr>
        <w:pStyle w:val="ListParagraph"/>
        <w:spacing w:after="0"/>
        <w:jc w:val="center"/>
        <w:rPr>
          <w:rFonts w:ascii="Times New Roman" w:hAnsi="Times New Roman" w:cs="Times New Roman"/>
          <w:b/>
          <w:sz w:val="36"/>
          <w:szCs w:val="24"/>
          <w:lang w:val="lv-LV"/>
        </w:rPr>
      </w:pPr>
    </w:p>
    <w:p w:rsidR="00840C62" w:rsidRDefault="00840C62" w:rsidP="00475AF4">
      <w:pPr>
        <w:pStyle w:val="ListParagraph"/>
        <w:spacing w:after="0"/>
        <w:jc w:val="center"/>
        <w:rPr>
          <w:rFonts w:ascii="Times New Roman" w:hAnsi="Times New Roman" w:cs="Times New Roman"/>
          <w:b/>
          <w:sz w:val="36"/>
          <w:szCs w:val="24"/>
          <w:lang w:val="lv-LV"/>
        </w:rPr>
      </w:pPr>
    </w:p>
    <w:p w:rsidR="00475AF4" w:rsidRPr="00475AF4" w:rsidRDefault="00475AF4" w:rsidP="00475AF4">
      <w:pPr>
        <w:pStyle w:val="ListParagraph"/>
        <w:spacing w:after="0"/>
        <w:jc w:val="center"/>
        <w:rPr>
          <w:rFonts w:ascii="Times New Roman" w:hAnsi="Times New Roman" w:cs="Times New Roman"/>
          <w:b/>
          <w:sz w:val="36"/>
          <w:szCs w:val="24"/>
          <w:lang w:val="lv-LV"/>
        </w:rPr>
      </w:pPr>
      <w:r w:rsidRPr="00475AF4">
        <w:rPr>
          <w:rFonts w:ascii="Times New Roman" w:hAnsi="Times New Roman" w:cs="Times New Roman"/>
          <w:b/>
          <w:sz w:val="36"/>
          <w:szCs w:val="24"/>
          <w:lang w:val="lv-LV"/>
        </w:rPr>
        <w:lastRenderedPageBreak/>
        <w:t>COLREG</w:t>
      </w:r>
    </w:p>
    <w:p w:rsidR="00475AF4" w:rsidRDefault="00475AF4" w:rsidP="00475AF4">
      <w:pPr>
        <w:spacing w:after="0"/>
        <w:jc w:val="center"/>
        <w:rPr>
          <w:noProof/>
        </w:rPr>
      </w:pP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  <w:lang w:val="de-AT" w:eastAsia="de-AT"/>
        </w:rPr>
        <w:drawing>
          <wp:inline distT="0" distB="0" distL="0" distR="0">
            <wp:extent cx="5524500" cy="4543425"/>
            <wp:effectExtent l="0" t="0" r="0" b="9525"/>
            <wp:docPr id="35" name="Picture 35" descr="Судно с механическим двигателем длиной более 50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дно с механическим двигателем длиной более 50 м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  <w:lang w:val="de-AT" w:eastAsia="de-AT"/>
        </w:rPr>
        <w:drawing>
          <wp:inline distT="0" distB="0" distL="0" distR="0">
            <wp:extent cx="5524500" cy="3124200"/>
            <wp:effectExtent l="0" t="0" r="0" b="0"/>
            <wp:docPr id="36" name="Picture 36" descr="Судно под парусом, и в то же время приводимое в движение механической устано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дно под парусом, и в то же время приводимое в движение механической установкой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F4" w:rsidRDefault="00475AF4" w:rsidP="00475AF4">
      <w:pPr>
        <w:spacing w:after="0"/>
        <w:jc w:val="center"/>
        <w:rPr>
          <w:noProof/>
        </w:rPr>
      </w:pP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  <w:lang w:val="de-AT" w:eastAsia="de-AT"/>
        </w:rPr>
        <w:lastRenderedPageBreak/>
        <w:drawing>
          <wp:inline distT="0" distB="0" distL="0" distR="0">
            <wp:extent cx="4876800" cy="8172450"/>
            <wp:effectExtent l="0" t="0" r="0" b="0"/>
            <wp:docPr id="37" name="Picture 37" descr="Судно с механическим двигателем, занятое буксировкой,&#10;    длина буксира превышает 200 ме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удно с механическим двигателем, занятое буксировкой,&#10;    длина буксира превышает 200 метров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  <w:lang w:val="de-AT" w:eastAsia="de-AT"/>
        </w:rPr>
        <w:lastRenderedPageBreak/>
        <w:drawing>
          <wp:inline distT="0" distB="0" distL="0" distR="0">
            <wp:extent cx="4857750" cy="7543800"/>
            <wp:effectExtent l="0" t="0" r="0" b="0"/>
            <wp:docPr id="38" name="Picture 38" descr="Судно, лишенное возможности управля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удно, лишенное возможности управляться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  <w:lang w:val="de-AT" w:eastAsia="de-AT"/>
        </w:rPr>
        <w:lastRenderedPageBreak/>
        <w:drawing>
          <wp:inline distT="0" distB="0" distL="0" distR="0">
            <wp:extent cx="5524500" cy="4600575"/>
            <wp:effectExtent l="0" t="0" r="0" b="9525"/>
            <wp:docPr id="39" name="Picture 39" descr="http://moryak.biz/pic/upravl/13_img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ryak.biz/pic/upravl/13_img_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P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 w:rsidRPr="00475AF4">
        <w:rPr>
          <w:rFonts w:ascii="Times New Roman" w:eastAsia="Times New Roman" w:hAnsi="Times New Roman" w:cs="Times New Roman"/>
          <w:color w:val="000000"/>
          <w:sz w:val="24"/>
          <w:szCs w:val="18"/>
        </w:rPr>
        <w:t>Судно</w:t>
      </w:r>
      <w:proofErr w:type="spellEnd"/>
      <w:r w:rsidRPr="00475AF4">
        <w:rPr>
          <w:rFonts w:ascii="Times New Roman" w:eastAsia="Times New Roman" w:hAnsi="Times New Roman" w:cs="Times New Roman"/>
          <w:color w:val="000000"/>
          <w:sz w:val="24"/>
          <w:szCs w:val="18"/>
        </w:rPr>
        <w:t xml:space="preserve">, </w:t>
      </w:r>
      <w:proofErr w:type="spellStart"/>
      <w:r w:rsidRPr="00475AF4">
        <w:rPr>
          <w:rFonts w:ascii="Times New Roman" w:eastAsia="Times New Roman" w:hAnsi="Times New Roman" w:cs="Times New Roman"/>
          <w:color w:val="000000"/>
          <w:sz w:val="24"/>
          <w:szCs w:val="18"/>
        </w:rPr>
        <w:t>стесненное</w:t>
      </w:r>
      <w:proofErr w:type="spellEnd"/>
      <w:r w:rsidRPr="00475AF4">
        <w:rPr>
          <w:rFonts w:ascii="Times New Roman" w:eastAsia="Times New Roman" w:hAnsi="Times New Roman" w:cs="Times New Roman"/>
          <w:color w:val="000000"/>
          <w:sz w:val="24"/>
          <w:szCs w:val="18"/>
        </w:rPr>
        <w:t xml:space="preserve"> </w:t>
      </w:r>
      <w:proofErr w:type="spellStart"/>
      <w:r w:rsidRPr="00475AF4">
        <w:rPr>
          <w:rFonts w:ascii="Times New Roman" w:eastAsia="Times New Roman" w:hAnsi="Times New Roman" w:cs="Times New Roman"/>
          <w:color w:val="000000"/>
          <w:sz w:val="24"/>
          <w:szCs w:val="18"/>
        </w:rPr>
        <w:t>своей</w:t>
      </w:r>
      <w:proofErr w:type="spellEnd"/>
      <w:r w:rsidRPr="00475AF4">
        <w:rPr>
          <w:rFonts w:ascii="Times New Roman" w:eastAsia="Times New Roman" w:hAnsi="Times New Roman" w:cs="Times New Roman"/>
          <w:color w:val="000000"/>
          <w:sz w:val="24"/>
          <w:szCs w:val="18"/>
        </w:rPr>
        <w:t xml:space="preserve"> </w:t>
      </w:r>
      <w:proofErr w:type="spellStart"/>
      <w:r w:rsidRPr="00475AF4">
        <w:rPr>
          <w:rFonts w:ascii="Times New Roman" w:eastAsia="Times New Roman" w:hAnsi="Times New Roman" w:cs="Times New Roman"/>
          <w:color w:val="000000"/>
          <w:sz w:val="24"/>
          <w:szCs w:val="18"/>
        </w:rPr>
        <w:t>осадкой</w:t>
      </w:r>
      <w:proofErr w:type="spellEnd"/>
    </w:p>
    <w:p w:rsidR="00475AF4" w:rsidRP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475AF4" w:rsidRP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val="de-AT" w:eastAsia="de-AT"/>
        </w:rPr>
        <w:drawing>
          <wp:inline distT="0" distB="0" distL="0" distR="0">
            <wp:extent cx="5524500" cy="2066925"/>
            <wp:effectExtent l="0" t="0" r="0" b="9525"/>
            <wp:docPr id="42" name="Picture 42" descr="Судно, стесненное своей осад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удно, стесненное своей осадкой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</w:p>
    <w:p w:rsid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</w:p>
    <w:p w:rsid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</w:p>
    <w:p w:rsid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</w:p>
    <w:p w:rsid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</w:p>
    <w:p w:rsid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</w:p>
    <w:p w:rsid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</w:p>
    <w:p w:rsid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</w:p>
    <w:p w:rsid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</w:p>
    <w:p w:rsid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</w:p>
    <w:p w:rsidR="00840C62" w:rsidRDefault="00840C62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en-GB"/>
        </w:rPr>
      </w:pPr>
    </w:p>
    <w:p w:rsidR="00840C62" w:rsidRDefault="00840C62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en-GB"/>
        </w:rPr>
      </w:pPr>
    </w:p>
    <w:p w:rsidR="00840C62" w:rsidRDefault="00840C62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en-GB"/>
        </w:rPr>
      </w:pPr>
    </w:p>
    <w:p w:rsid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lastRenderedPageBreak/>
        <w:t>Лоцманские суда</w:t>
      </w:r>
    </w:p>
    <w:p w:rsidR="00475AF4" w:rsidRP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</w:p>
    <w:p w:rsidR="00475AF4" w:rsidRP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val="de-AT" w:eastAsia="de-AT"/>
        </w:rPr>
        <w:drawing>
          <wp:inline distT="0" distB="0" distL="0" distR="0">
            <wp:extent cx="5524500" cy="1609725"/>
            <wp:effectExtent l="0" t="0" r="0" b="9525"/>
            <wp:docPr id="43" name="Picture 43" descr="Лоцманские с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оцманские суда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br/>
        <w:t>Идет на нас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>         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       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>  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Идет вправо </w:t>
      </w:r>
      <w:r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  <w:t xml:space="preserve">    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>           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Идет от нас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>             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  <w:t xml:space="preserve">    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На якоре</w:t>
      </w: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P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Суда на якоре и суда на мели</w:t>
      </w:r>
    </w:p>
    <w:p w:rsidR="00475AF4" w:rsidRP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val="de-AT" w:eastAsia="de-AT"/>
        </w:rPr>
        <w:drawing>
          <wp:inline distT="0" distB="0" distL="0" distR="0">
            <wp:extent cx="5524500" cy="1295400"/>
            <wp:effectExtent l="0" t="0" r="0" b="0"/>
            <wp:docPr id="45" name="Picture 45" descr="Суда на якоре и суда на м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уда на якоре и суда на мели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proofErr w:type="spellStart"/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>Судно</w:t>
      </w:r>
      <w:proofErr w:type="spellEnd"/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>на</w:t>
      </w:r>
      <w:proofErr w:type="spellEnd"/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>якоре</w:t>
      </w:r>
      <w:proofErr w:type="spellEnd"/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>днем</w:t>
      </w:r>
      <w:proofErr w:type="spellEnd"/>
    </w:p>
    <w:p w:rsidR="00475AF4" w:rsidRPr="00475AF4" w:rsidRDefault="00475AF4" w:rsidP="00475AF4">
      <w:pPr>
        <w:shd w:val="clear" w:color="auto" w:fill="ECE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475AF4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475AF4" w:rsidRP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val="de-AT" w:eastAsia="de-AT"/>
        </w:rPr>
        <w:drawing>
          <wp:inline distT="0" distB="0" distL="0" distR="0">
            <wp:extent cx="5524500" cy="1285875"/>
            <wp:effectExtent l="0" t="0" r="0" b="9525"/>
            <wp:docPr id="44" name="Picture 44" descr="Суда на якоре и суда на м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уда на якоре и суда на мели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  <w:lang w:val="de-AT" w:eastAsia="de-AT"/>
        </w:rPr>
        <w:lastRenderedPageBreak/>
        <w:drawing>
          <wp:inline distT="0" distB="0" distL="0" distR="0">
            <wp:extent cx="5524500" cy="4829175"/>
            <wp:effectExtent l="0" t="0" r="0" b="9525"/>
            <wp:docPr id="46" name="Picture 46" descr="http://moryak.biz/pic/upravl/13_img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oryak.biz/pic/upravl/13_img_4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Pr="00475AF4" w:rsidRDefault="00475AF4" w:rsidP="00475AF4">
      <w:pPr>
        <w:shd w:val="clear" w:color="auto" w:fill="ECEFFF"/>
        <w:spacing w:after="0" w:line="240" w:lineRule="auto"/>
        <w:ind w:firstLine="480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Сигнал об остановке невоенных судов в территориальных и внутренних водах РФ пограничные корабли дают: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br/>
        <w:t xml:space="preserve">• днем — поднятием на мачте сигнала 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>L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 (Лима) по Международному своду сигналов;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br/>
        <w:t>• ночью — включением на мачте двух круговых зеленых огней, расположенных по вертикали.</w:t>
      </w:r>
    </w:p>
    <w:p w:rsidR="00475AF4" w:rsidRPr="00475AF4" w:rsidRDefault="00475AF4" w:rsidP="00475AF4">
      <w:pPr>
        <w:shd w:val="clear" w:color="auto" w:fill="ECEFFF"/>
        <w:spacing w:after="0" w:line="240" w:lineRule="auto"/>
        <w:ind w:firstLine="480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Судно, которому дан сигнал, обязано остановиться и может продолжать движение лишь по получении на это разрешения от пограничного корабля, его остановившего.</w:t>
      </w:r>
    </w:p>
    <w:p w:rsidR="00475AF4" w:rsidRPr="00475AF4" w:rsidRDefault="00475AF4" w:rsidP="00475AF4">
      <w:pPr>
        <w:shd w:val="clear" w:color="auto" w:fill="ECE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</w:pPr>
      <w:r w:rsidRPr="00475AF4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475AF4" w:rsidRP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val="de-AT" w:eastAsia="de-AT"/>
        </w:rPr>
        <w:drawing>
          <wp:inline distT="0" distB="0" distL="0" distR="0">
            <wp:extent cx="5524500" cy="1771650"/>
            <wp:effectExtent l="0" t="0" r="0" b="0"/>
            <wp:docPr id="47" name="Picture 47" descr="http://moryak.biz/pic/upravl/13_img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ryak.biz/pic/upravl/13_img_4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Pr="00475AF4" w:rsidRDefault="00475AF4" w:rsidP="00475AF4">
      <w:pPr>
        <w:shd w:val="clear" w:color="auto" w:fill="ECEFFF"/>
        <w:spacing w:after="0" w:line="240" w:lineRule="auto"/>
        <w:ind w:firstLine="480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Для предупреждения судов о присутствии подводных лодок в том или ином районе моря корабли ВМФ РФ, сопровождающие подводные лодки, несут флажный сигнал 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>NE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 xml:space="preserve">2 (Новэмбэр Эко Биссоту) по 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lastRenderedPageBreak/>
        <w:t>Международному своду сигналов, означающий: «Вам следует идти с особой осторожностью; в этом районе проводят учения подводные лодки».</w:t>
      </w:r>
    </w:p>
    <w:p w:rsidR="00475AF4" w:rsidRPr="00475AF4" w:rsidRDefault="00475AF4" w:rsidP="00475AF4">
      <w:pPr>
        <w:shd w:val="clear" w:color="auto" w:fill="ECE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</w:pPr>
      <w:r w:rsidRPr="00475AF4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val="de-AT" w:eastAsia="de-AT"/>
        </w:rPr>
        <w:drawing>
          <wp:inline distT="0" distB="0" distL="0" distR="0">
            <wp:extent cx="4362450" cy="2400300"/>
            <wp:effectExtent l="0" t="0" r="0" b="0"/>
            <wp:docPr id="48" name="Picture 48" descr="http://moryak.biz/pic/upravl/13_img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oryak.biz/pic/upravl/13_img_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475AF4" w:rsidRP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475AF4" w:rsidRPr="00475AF4" w:rsidRDefault="00475AF4" w:rsidP="00475AF4">
      <w:pPr>
        <w:shd w:val="clear" w:color="auto" w:fill="ECEFFF"/>
        <w:spacing w:after="0" w:line="240" w:lineRule="auto"/>
        <w:ind w:firstLine="480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Если вход или плавание в данном районе закрыты, корабль, брандвахта или береговой пост, несущие службу предупреждения, в дополнение к отличительным знакам, указанным выше, поднимают: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br/>
        <w:t>• днем — три черных шара, расположенные по вертикали;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Pr="00475AF4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br/>
        <w:t>• ночью — три красных огня, расположенные по вертикали.</w:t>
      </w:r>
    </w:p>
    <w:p w:rsidR="00475AF4" w:rsidRPr="00475AF4" w:rsidRDefault="00475AF4" w:rsidP="00475AF4">
      <w:pPr>
        <w:shd w:val="clear" w:color="auto" w:fill="ECE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</w:pPr>
      <w:r w:rsidRPr="00475AF4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475AF4" w:rsidRPr="00475AF4" w:rsidRDefault="00475AF4" w:rsidP="00475AF4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val="de-AT" w:eastAsia="de-AT"/>
        </w:rPr>
        <w:drawing>
          <wp:inline distT="0" distB="0" distL="0" distR="0">
            <wp:extent cx="5524500" cy="3705225"/>
            <wp:effectExtent l="0" t="0" r="0" b="9525"/>
            <wp:docPr id="49" name="Picture 49" descr="http://moryak.biz/pic/upravl/13_img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oryak.biz/pic/upravl/13_img_5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  <w:lang w:val="de-AT" w:eastAsia="de-AT"/>
        </w:rPr>
        <w:lastRenderedPageBreak/>
        <w:drawing>
          <wp:inline distT="0" distB="0" distL="0" distR="0">
            <wp:extent cx="5524500" cy="5791200"/>
            <wp:effectExtent l="0" t="0" r="0" b="0"/>
            <wp:docPr id="50" name="Picture 50" descr="Звуковые сигналы при ограниченной вид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вуковые сигналы при ограниченной видимости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F4" w:rsidRDefault="00475AF4" w:rsidP="00475AF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  <w:lang w:val="de-AT" w:eastAsia="de-AT"/>
        </w:rPr>
        <w:drawing>
          <wp:inline distT="0" distB="0" distL="0" distR="0">
            <wp:extent cx="5524500" cy="2695575"/>
            <wp:effectExtent l="0" t="0" r="0" b="9525"/>
            <wp:docPr id="51" name="Picture 51" descr="Сигналы маневроуказания, подаваемые судами при обг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игналы маневроуказания, подаваемые судами при обгоне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80" w:rsidRDefault="00F30E80" w:rsidP="00475AF4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  <w:r w:rsidRPr="00F30E80">
        <w:rPr>
          <w:rFonts w:ascii="Times New Roman" w:hAnsi="Times New Roman" w:cs="Times New Roman"/>
          <w:sz w:val="36"/>
          <w:szCs w:val="24"/>
          <w:lang w:val="lv-LV"/>
        </w:rPr>
        <w:t>MCC</w:t>
      </w:r>
    </w:p>
    <w:p w:rsidR="00F30E80" w:rsidRPr="00F30E80" w:rsidRDefault="00F30E80" w:rsidP="00475AF4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F30E80" w:rsidRDefault="00F30E80" w:rsidP="00F30E80">
      <w:pPr>
        <w:spacing w:after="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val="de-AT" w:eastAsia="de-AT"/>
        </w:rPr>
        <w:drawing>
          <wp:inline distT="0" distB="0" distL="0" distR="0">
            <wp:extent cx="5524500" cy="7172325"/>
            <wp:effectExtent l="0" t="0" r="0" b="9525"/>
            <wp:docPr id="54" name="Picture 54" descr="http://moryak.biz/pic/upravl/15_img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ryak.biz/pic/upravl/15_img_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E80">
        <w:rPr>
          <w:rFonts w:ascii="Verdana" w:eastAsia="Times New Roman" w:hAnsi="Verdana" w:cs="Times New Roman"/>
          <w:color w:val="000000"/>
          <w:sz w:val="18"/>
          <w:szCs w:val="18"/>
        </w:rPr>
        <w:br/>
      </w:r>
    </w:p>
    <w:p w:rsidR="00F30E80" w:rsidRDefault="00F30E80" w:rsidP="00F30E80">
      <w:pPr>
        <w:spacing w:after="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F30E80" w:rsidRDefault="00F30E80" w:rsidP="00F30E80">
      <w:pPr>
        <w:spacing w:after="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F30E80" w:rsidRDefault="00F30E80" w:rsidP="00F30E80">
      <w:pPr>
        <w:spacing w:after="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F30E80" w:rsidRDefault="00F30E80" w:rsidP="00F30E80">
      <w:pPr>
        <w:spacing w:after="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F30E80" w:rsidRDefault="00F30E80" w:rsidP="00F30E80">
      <w:pPr>
        <w:spacing w:after="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val="de-AT" w:eastAsia="de-AT"/>
        </w:rPr>
        <w:lastRenderedPageBreak/>
        <w:drawing>
          <wp:inline distT="0" distB="0" distL="0" distR="0">
            <wp:extent cx="5524500" cy="3390900"/>
            <wp:effectExtent l="0" t="0" r="0" b="0"/>
            <wp:docPr id="53" name="Picture 53" descr="http://moryak.biz/pic/upravl/15_im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ryak.biz/pic/upravl/15_img_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80" w:rsidRDefault="00F30E80" w:rsidP="00F30E80">
      <w:pPr>
        <w:spacing w:after="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F30E80" w:rsidRPr="00F30E80" w:rsidRDefault="00F30E80" w:rsidP="00F30E80">
      <w:pPr>
        <w:spacing w:after="0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F30E80" w:rsidRPr="0000453B" w:rsidRDefault="00F30E80" w:rsidP="00F30E80">
      <w:pPr>
        <w:shd w:val="clear" w:color="auto" w:fill="ECE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</w:pPr>
      <w:r w:rsidRPr="00F30E8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F30E80" w:rsidRPr="0000453B" w:rsidRDefault="00F30E80" w:rsidP="00F30E80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0045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/>
        </w:rPr>
        <w:t>Цифровые вымпелы</w:t>
      </w:r>
      <w:r w:rsidRPr="0000453B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val="de-AT" w:eastAsia="de-AT"/>
        </w:rPr>
        <w:drawing>
          <wp:inline distT="0" distB="0" distL="0" distR="0">
            <wp:extent cx="5524500" cy="3219450"/>
            <wp:effectExtent l="0" t="0" r="0" b="0"/>
            <wp:docPr id="52" name="Picture 52" descr="http://moryak.biz/pic/upravl/15_img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ryak.biz/pic/upravl/15_img_1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80" w:rsidRPr="00F30E80" w:rsidRDefault="00F30E80" w:rsidP="00F30E80">
      <w:pPr>
        <w:shd w:val="clear" w:color="auto" w:fill="ECE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</w:pPr>
      <w:r w:rsidRPr="00F30E8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F30E80" w:rsidRPr="00F30E80" w:rsidRDefault="00F30E80" w:rsidP="00F30E80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F30E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/>
        </w:rPr>
        <w:t>Заменяющие вымпелы</w:t>
      </w:r>
      <w:r w:rsidRPr="00F30E80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val="de-AT" w:eastAsia="de-AT"/>
        </w:rPr>
        <w:drawing>
          <wp:inline distT="0" distB="0" distL="0" distR="0">
            <wp:extent cx="5524500" cy="666750"/>
            <wp:effectExtent l="0" t="0" r="0" b="0"/>
            <wp:docPr id="41" name="Picture 41" descr="http://moryak.biz/pic/upravl/15_im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ryak.biz/pic/upravl/15_img_1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80" w:rsidRPr="00F30E80" w:rsidRDefault="00F30E80" w:rsidP="00F30E80">
      <w:pPr>
        <w:shd w:val="clear" w:color="auto" w:fill="ECE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</w:pPr>
      <w:r w:rsidRPr="00F30E80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F30E80" w:rsidRPr="00F30E80" w:rsidRDefault="00F30E80" w:rsidP="00F30E80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F30E8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/>
        </w:rPr>
        <w:t>Вымпел свода и ответный вымпел</w:t>
      </w:r>
      <w:r w:rsidRPr="00F30E80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val="de-AT" w:eastAsia="de-AT"/>
        </w:rPr>
        <w:drawing>
          <wp:inline distT="0" distB="0" distL="0" distR="0">
            <wp:extent cx="819150" cy="123825"/>
            <wp:effectExtent l="0" t="0" r="0" b="9525"/>
            <wp:docPr id="40" name="Picture 40" descr="http://moryak.biz/pic/upravl/15_img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ryak.biz/pic/upravl/15_img_1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80" w:rsidRPr="00F30E80" w:rsidRDefault="00F30E80" w:rsidP="00F30E80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F30E80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ru-RU"/>
        </w:rPr>
        <w:t>Отмена ложного вызова бедствия</w:t>
      </w:r>
    </w:p>
    <w:p w:rsidR="00F30E80" w:rsidRPr="00F30E80" w:rsidRDefault="00F30E80" w:rsidP="00F30E80">
      <w:pPr>
        <w:shd w:val="clear" w:color="auto" w:fill="ECEFFF"/>
        <w:spacing w:after="0" w:line="240" w:lineRule="auto"/>
        <w:rPr>
          <w:rFonts w:ascii="Times New Roman" w:eastAsia="Times New Roman" w:hAnsi="Times New Roman" w:cs="Times New Roman"/>
          <w:color w:val="000000"/>
          <w:szCs w:val="17"/>
          <w:lang w:val="ru-RU"/>
        </w:rPr>
      </w:pPr>
      <w:r w:rsidRPr="00F30E80">
        <w:rPr>
          <w:rFonts w:ascii="Times New Roman" w:eastAsia="Times New Roman" w:hAnsi="Times New Roman" w:cs="Times New Roman"/>
          <w:color w:val="000000"/>
          <w:szCs w:val="17"/>
        </w:rPr>
        <w:t> </w:t>
      </w:r>
    </w:p>
    <w:p w:rsidR="00F30E80" w:rsidRPr="00F30E80" w:rsidRDefault="00F30E80" w:rsidP="00F30E80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lastRenderedPageBreak/>
        <w:t>При ложной передаче вызова бедствия в ЦИВе необходимо как можно быстрее остановить его повторную передачу, выйти на связь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ru-RU"/>
        </w:rPr>
        <w:t>по радиотелефону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на частоте бедствия, соответствующей частоте передачи вызова в ЦИВе, и сообщить: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 xml:space="preserve">•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ALL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STATIONS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ALL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STATIONS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ALL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STATIONS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;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 xml:space="preserve">•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THIS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IS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;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>• девятизначный идентификатор (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MID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);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 xml:space="preserve">•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My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position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…;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 xml:space="preserve">•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CANCEL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my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distress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ALERT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of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;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 xml:space="preserve">•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DATE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,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TIME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,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UTC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.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 xml:space="preserve">• =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Master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,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Name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, </w:t>
      </w:r>
      <w:proofErr w:type="spellStart"/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Callsign</w:t>
      </w:r>
      <w:proofErr w:type="spellEnd"/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 xml:space="preserve">•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DSC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NUMBER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,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DATE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,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TIME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UTC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.</w:t>
      </w:r>
    </w:p>
    <w:p w:rsidR="00F30E80" w:rsidRPr="00F30E80" w:rsidRDefault="00F30E80" w:rsidP="00F30E80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Если ложный вызов бедствия произошел в зоне действия береговой станции или в КВ-диапазоне, береговая станция подтверждает прием ложного сигнала бедствия по радиотелефону: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>• идентификатор судна (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MID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);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 xml:space="preserve">•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THIS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IS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SYDNEY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RADIO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;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 xml:space="preserve">•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RECEIVED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YOUR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CANCEL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ALERT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.</w:t>
      </w:r>
    </w:p>
    <w:p w:rsidR="00F30E80" w:rsidRPr="00F30E80" w:rsidRDefault="00F30E80" w:rsidP="00F30E80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Если ложный вызов произошел по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INMARSAT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, то необходимо связаться с СКЦ и сообщить следующее: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 xml:space="preserve">•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NAME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,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CALLSIGN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,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IDENTITY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NUMBER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;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 xml:space="preserve">•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POSITION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;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 xml:space="preserve">•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Cancel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my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INMARSAT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-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C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distress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alert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of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DATE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,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TIME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,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UTC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;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 xml:space="preserve">• 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</w:rPr>
        <w:t>MASTER</w:t>
      </w: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.</w:t>
      </w:r>
    </w:p>
    <w:p w:rsidR="00F30E80" w:rsidRPr="00F30E80" w:rsidRDefault="00F30E80" w:rsidP="00F30E80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Если случайно сработал АРБ, необходимо связаться с ближайшим СКЦ и отменить вызов бедствия.</w:t>
      </w:r>
    </w:p>
    <w:p w:rsidR="00F30E80" w:rsidRPr="00F30E80" w:rsidRDefault="00F30E80" w:rsidP="00F30E80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F30E80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Все факты ложной передачи сигнала бедствия и их причины должны фиксироваться в судовом радиожурнале.</w:t>
      </w:r>
    </w:p>
    <w:p w:rsidR="00F30E80" w:rsidRPr="00F30E80" w:rsidRDefault="00F30E80" w:rsidP="00F30E80">
      <w:pPr>
        <w:shd w:val="clear" w:color="auto" w:fill="ECEFFF"/>
        <w:spacing w:after="0" w:line="240" w:lineRule="auto"/>
        <w:rPr>
          <w:rFonts w:ascii="Times New Roman" w:eastAsia="Times New Roman" w:hAnsi="Times New Roman" w:cs="Times New Roman"/>
          <w:color w:val="000000"/>
          <w:szCs w:val="17"/>
          <w:lang w:val="ru-RU"/>
        </w:rPr>
      </w:pPr>
      <w:r w:rsidRPr="00F30E80">
        <w:rPr>
          <w:rFonts w:ascii="Times New Roman" w:eastAsia="Times New Roman" w:hAnsi="Times New Roman" w:cs="Times New Roman"/>
          <w:color w:val="000000"/>
          <w:szCs w:val="17"/>
        </w:rPr>
        <w:t> </w:t>
      </w:r>
    </w:p>
    <w:p w:rsidR="00F30E80" w:rsidRDefault="00F30E80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840C62" w:rsidRDefault="00840C62" w:rsidP="0098348C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en-GB"/>
        </w:rPr>
      </w:pPr>
    </w:p>
    <w:p w:rsidR="00840C62" w:rsidRDefault="00840C62" w:rsidP="0098348C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en-GB"/>
        </w:rPr>
      </w:pPr>
    </w:p>
    <w:p w:rsidR="00840C62" w:rsidRDefault="00840C62" w:rsidP="0098348C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en-GB"/>
        </w:rPr>
      </w:pPr>
    </w:p>
    <w:p w:rsidR="00840C62" w:rsidRDefault="00840C62" w:rsidP="0098348C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en-GB"/>
        </w:rPr>
      </w:pP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98348C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ru-RU"/>
        </w:rPr>
        <w:lastRenderedPageBreak/>
        <w:t>Действия экипажа в случае нападения пиратов</w:t>
      </w:r>
    </w:p>
    <w:p w:rsidR="0098348C" w:rsidRPr="0098348C" w:rsidRDefault="0098348C" w:rsidP="0098348C">
      <w:pPr>
        <w:shd w:val="clear" w:color="auto" w:fill="ECEFFF"/>
        <w:spacing w:after="0" w:line="240" w:lineRule="auto"/>
        <w:rPr>
          <w:rFonts w:ascii="Times New Roman" w:eastAsia="Times New Roman" w:hAnsi="Times New Roman" w:cs="Times New Roman"/>
          <w:color w:val="000000"/>
          <w:szCs w:val="17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Cs w:val="17"/>
        </w:rPr>
        <w:t> </w:t>
      </w: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Комитет по безопасности на море ИМО определил две основные ситуации, которые могут возникнуть при нападении пиратов: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>1. Пираты обнаружены судовым персоналом до высадки на судно;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>2. Пираты высаживаются на судно неожиданно, захватывая заложников и угрожая насилием/смертью экипажу судна.</w:t>
      </w: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В зависимости от указанных выше ситуаций следует руководствоваться следующим.</w:t>
      </w:r>
    </w:p>
    <w:p w:rsidR="0098348C" w:rsidRPr="0098348C" w:rsidRDefault="0098348C" w:rsidP="0098348C">
      <w:pPr>
        <w:shd w:val="clear" w:color="auto" w:fill="ECEFFF"/>
        <w:spacing w:after="0" w:line="240" w:lineRule="auto"/>
        <w:rPr>
          <w:rFonts w:ascii="Times New Roman" w:eastAsia="Times New Roman" w:hAnsi="Times New Roman" w:cs="Times New Roman"/>
          <w:color w:val="000000"/>
          <w:szCs w:val="17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Cs w:val="17"/>
        </w:rPr>
        <w:t> </w:t>
      </w: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98348C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ru-RU"/>
        </w:rPr>
        <w:t>Пираты обнаружены до высадки на судно</w:t>
      </w:r>
    </w:p>
    <w:p w:rsidR="0098348C" w:rsidRPr="0098348C" w:rsidRDefault="0098348C" w:rsidP="0098348C">
      <w:pPr>
        <w:shd w:val="clear" w:color="auto" w:fill="ECEFFF"/>
        <w:spacing w:after="0" w:line="240" w:lineRule="auto"/>
        <w:rPr>
          <w:rFonts w:ascii="Times New Roman" w:eastAsia="Times New Roman" w:hAnsi="Times New Roman" w:cs="Times New Roman"/>
          <w:color w:val="000000"/>
          <w:szCs w:val="17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Cs w:val="17"/>
        </w:rPr>
        <w:t> </w:t>
      </w: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Если пиратами не было выставлено требование судну соблюдать радиомолчание, с судна должно быть немедленно послано сообщение с категорией “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Piracy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/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armed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robbery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attack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” в адрес близкорасположенных судов и властей, находящихся на берегу.</w:t>
      </w: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При этом должны быть задействованы все возможные способы передачи сообщения: система ИНМАРСАТ, оборудование ЦИВ с использованием соответствующих частот бедствия ЦИВ, любое другое оборудование с использованием любых частот бедствия.</w:t>
      </w:r>
    </w:p>
    <w:p w:rsidR="0098348C" w:rsidRPr="0098348C" w:rsidRDefault="0098348C" w:rsidP="0098348C">
      <w:pPr>
        <w:shd w:val="clear" w:color="auto" w:fill="ECEFFF"/>
        <w:spacing w:after="0" w:line="240" w:lineRule="auto"/>
        <w:rPr>
          <w:rFonts w:ascii="Times New Roman" w:eastAsia="Times New Roman" w:hAnsi="Times New Roman" w:cs="Times New Roman"/>
          <w:color w:val="000000"/>
          <w:szCs w:val="17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Cs w:val="17"/>
        </w:rPr>
        <w:t> </w:t>
      </w: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98348C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ru-RU"/>
        </w:rPr>
        <w:t>Пираты высадились на судно неожиданно</w:t>
      </w:r>
    </w:p>
    <w:p w:rsidR="0098348C" w:rsidRPr="0098348C" w:rsidRDefault="0098348C" w:rsidP="0098348C">
      <w:pPr>
        <w:shd w:val="clear" w:color="auto" w:fill="ECEFFF"/>
        <w:spacing w:after="0" w:line="240" w:lineRule="auto"/>
        <w:rPr>
          <w:rFonts w:ascii="Times New Roman" w:eastAsia="Times New Roman" w:hAnsi="Times New Roman" w:cs="Times New Roman"/>
          <w:color w:val="000000"/>
          <w:szCs w:val="17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Cs w:val="17"/>
        </w:rPr>
        <w:t> </w:t>
      </w: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В случае если требованиями пиратов судну запрещено вести какие-либо передачи и выполнение рекомендаций, изложенных выше, может привести к физическому насилию/смерти членов экипажа судна, любые такие требования должны быть выполнены, т.к. у них может быть оборудование, способное обнаружить любые радиосигналы, включая сигналы спутникового оборудования.</w:t>
      </w: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Таким образом, в случае нападения на судно пиратов передавать сообщение с категорией “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Piracy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/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armed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robbery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attack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” рекомендуется лишь при тех обстоятельствах, когда пиратами, находящимися на борту, не было выставлено требование соблюдать радиомолчание.</w:t>
      </w: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Передача указанного сообщения должна осуществляться путем нажатия скрытых кнопок, расположенных по крайней мере в трех разных местах на судне (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IAMSAR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, том 3, раздел 4):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>• в рулевой рубке;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>• в каюте капитана;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>• в машинном отделении.</w:t>
      </w: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Нажатие на кнопку должно привести к тому, что спутниковый терминал автоматически выберет сообщение о нападении и передаст его соответствующему береговому полномочному органу.</w:t>
      </w: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Во избежание передачи ложного аварийного оповещения для приведения кнопки в действие должна использоваться кодовая последовательность, не допускающая ее случайного срабатывания.</w:t>
      </w: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98348C" w:rsidRDefault="0098348C" w:rsidP="0098348C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en-GB"/>
        </w:rPr>
      </w:pPr>
    </w:p>
    <w:p w:rsidR="00840C62" w:rsidRDefault="00840C62" w:rsidP="0098348C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en-GB"/>
        </w:rPr>
      </w:pPr>
    </w:p>
    <w:p w:rsidR="00840C62" w:rsidRDefault="00840C62" w:rsidP="0098348C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en-GB"/>
        </w:rPr>
      </w:pPr>
    </w:p>
    <w:p w:rsidR="00840C62" w:rsidRDefault="00840C62" w:rsidP="0098348C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en-GB"/>
        </w:rPr>
      </w:pPr>
    </w:p>
    <w:p w:rsidR="00840C62" w:rsidRPr="00840C62" w:rsidRDefault="00840C62" w:rsidP="0098348C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en-GB"/>
        </w:rPr>
      </w:pP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</w:rPr>
      </w:pPr>
      <w:proofErr w:type="spellStart"/>
      <w:r w:rsidRPr="0098348C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</w:rPr>
        <w:lastRenderedPageBreak/>
        <w:t>Индивидуальные</w:t>
      </w:r>
      <w:proofErr w:type="spellEnd"/>
      <w:r w:rsidRPr="0098348C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</w:rPr>
        <w:t xml:space="preserve"> </w:t>
      </w:r>
      <w:proofErr w:type="spellStart"/>
      <w:r w:rsidRPr="0098348C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</w:rPr>
        <w:t>действия</w:t>
      </w:r>
      <w:proofErr w:type="spellEnd"/>
    </w:p>
    <w:p w:rsidR="0098348C" w:rsidRDefault="0098348C" w:rsidP="0098348C">
      <w:pPr>
        <w:shd w:val="clear" w:color="auto" w:fill="ECEFFF"/>
        <w:spacing w:after="0" w:line="240" w:lineRule="auto"/>
        <w:rPr>
          <w:rFonts w:ascii="Times New Roman" w:eastAsia="Times New Roman" w:hAnsi="Times New Roman" w:cs="Times New Roman"/>
          <w:color w:val="000000"/>
          <w:szCs w:val="17"/>
        </w:rPr>
      </w:pPr>
      <w:r w:rsidRPr="0098348C">
        <w:rPr>
          <w:rFonts w:ascii="Times New Roman" w:eastAsia="Times New Roman" w:hAnsi="Times New Roman" w:cs="Times New Roman"/>
          <w:color w:val="000000"/>
          <w:szCs w:val="17"/>
        </w:rPr>
        <w:t> </w:t>
      </w:r>
    </w:p>
    <w:p w:rsidR="0098348C" w:rsidRPr="0098348C" w:rsidRDefault="0098348C" w:rsidP="0098348C">
      <w:pPr>
        <w:shd w:val="clear" w:color="auto" w:fill="ECEFFF"/>
        <w:spacing w:after="0" w:line="240" w:lineRule="auto"/>
        <w:rPr>
          <w:rFonts w:ascii="Times New Roman" w:eastAsia="Times New Roman" w:hAnsi="Times New Roman" w:cs="Times New Roman"/>
          <w:color w:val="000000"/>
          <w:szCs w:val="17"/>
        </w:rPr>
      </w:pP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Каждый член экипажа при обнаружении очага пожара обязан: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>1. сообщить вахтенному помощнику (или вахтенному механику);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>2. обесточить электрооборудование;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>3. если возгорание небольшое, приступить к тушению пожара подручными средствами. При выборе средств пожаротушения следует руководствоваться их эффективностью применительно к данному горящему веществу и собственной безопасностью;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>4. если погасить огонь собственными силами не представляется возможным, то необходимо покинуть помещение, проведя его герметизацию закрыть двери, люки, горловины, иллюминаторы, вентиляцию;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>5. принимать меры по недопущению распространения огня в смежные помещения, для чего там необходимо: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>• убрать от переборки все предметы, могущие воспламениться;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 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  <w:t>• охлаждать переборку, протянув пожарный рукав от ближайшего крана водопожарной магистрали.</w:t>
      </w:r>
    </w:p>
    <w:p w:rsidR="0098348C" w:rsidRPr="0098348C" w:rsidRDefault="0098348C" w:rsidP="0098348C">
      <w:pPr>
        <w:shd w:val="clear" w:color="auto" w:fill="ECEFFF"/>
        <w:spacing w:after="0" w:line="240" w:lineRule="auto"/>
        <w:rPr>
          <w:rFonts w:ascii="Times New Roman" w:eastAsia="Times New Roman" w:hAnsi="Times New Roman" w:cs="Times New Roman"/>
          <w:color w:val="000000"/>
          <w:szCs w:val="17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Cs w:val="17"/>
        </w:rPr>
        <w:t> </w:t>
      </w:r>
    </w:p>
    <w:p w:rsidR="0036376B" w:rsidRDefault="0098348C" w:rsidP="0098348C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val="lv-LV"/>
        </w:rPr>
      </w:pPr>
      <w:r w:rsidRPr="0098348C">
        <w:rPr>
          <w:rFonts w:ascii="Times New Roman" w:eastAsia="Times New Roman" w:hAnsi="Times New Roman" w:cs="Times New Roman"/>
          <w:noProof/>
          <w:color w:val="000000"/>
          <w:sz w:val="24"/>
          <w:szCs w:val="18"/>
          <w:lang w:val="de-AT" w:eastAsia="de-AT"/>
        </w:rPr>
        <w:drawing>
          <wp:inline distT="0" distB="0" distL="0" distR="0">
            <wp:extent cx="5524500" cy="3324225"/>
            <wp:effectExtent l="0" t="0" r="0" b="9525"/>
            <wp:docPr id="55" name="Picture 55" descr="Использование аварийного дыхательного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спользование аварийного дыхательного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br/>
      </w: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Рис. 11.10. Использование аварийного дыхательного устройства</w:t>
      </w:r>
    </w:p>
    <w:p w:rsidR="0098348C" w:rsidRPr="0000453B" w:rsidRDefault="0098348C" w:rsidP="0098348C">
      <w:pPr>
        <w:shd w:val="clear" w:color="auto" w:fill="ECEFFF"/>
        <w:spacing w:after="0" w:line="240" w:lineRule="auto"/>
        <w:rPr>
          <w:rFonts w:ascii="Times New Roman" w:eastAsia="Times New Roman" w:hAnsi="Times New Roman" w:cs="Times New Roman"/>
          <w:color w:val="000000"/>
          <w:szCs w:val="17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Cs w:val="17"/>
        </w:rPr>
        <w:t> </w:t>
      </w:r>
    </w:p>
    <w:p w:rsidR="0036376B" w:rsidRPr="0000453B" w:rsidRDefault="0036376B" w:rsidP="0098348C">
      <w:pPr>
        <w:shd w:val="clear" w:color="auto" w:fill="ECEFFF"/>
        <w:spacing w:after="0" w:line="240" w:lineRule="auto"/>
        <w:rPr>
          <w:rFonts w:ascii="Times New Roman" w:eastAsia="Times New Roman" w:hAnsi="Times New Roman" w:cs="Times New Roman"/>
          <w:color w:val="000000"/>
          <w:szCs w:val="17"/>
          <w:lang w:val="ru-RU"/>
        </w:rPr>
      </w:pPr>
    </w:p>
    <w:p w:rsidR="0036376B" w:rsidRPr="0098348C" w:rsidRDefault="0036376B" w:rsidP="0098348C">
      <w:pPr>
        <w:shd w:val="clear" w:color="auto" w:fill="ECEFFF"/>
        <w:spacing w:after="0" w:line="240" w:lineRule="auto"/>
        <w:rPr>
          <w:rFonts w:ascii="Times New Roman" w:eastAsia="Times New Roman" w:hAnsi="Times New Roman" w:cs="Times New Roman"/>
          <w:color w:val="000000"/>
          <w:szCs w:val="17"/>
          <w:lang w:val="ru-RU"/>
        </w:rPr>
      </w:pP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Для выхода из задымленного помещения следует использовать аварийные дыхательные устройства (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EEBD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– 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Emergency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Escape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Breathing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 xml:space="preserve"> 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</w:rPr>
        <w:t>Device</w:t>
      </w: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), которые обеспечивают нормальное дыхание не менее 10 мин.</w:t>
      </w:r>
    </w:p>
    <w:p w:rsidR="0098348C" w:rsidRPr="0098348C" w:rsidRDefault="0098348C" w:rsidP="0098348C">
      <w:pPr>
        <w:shd w:val="clear" w:color="auto" w:fill="ECE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</w:pPr>
      <w:r w:rsidRPr="0098348C">
        <w:rPr>
          <w:rFonts w:ascii="Times New Roman" w:eastAsia="Times New Roman" w:hAnsi="Times New Roman" w:cs="Times New Roman"/>
          <w:color w:val="000000"/>
          <w:sz w:val="24"/>
          <w:szCs w:val="18"/>
          <w:lang w:val="ru-RU"/>
        </w:rPr>
        <w:t>Услышав сигнал предупредительной сигнализации о запуске системы объемного пожаротушения, необходимо немедленно покинуть помещение.</w:t>
      </w:r>
    </w:p>
    <w:p w:rsidR="0098348C" w:rsidRDefault="0098348C" w:rsidP="00F30E80">
      <w:pPr>
        <w:spacing w:after="0"/>
        <w:jc w:val="center"/>
        <w:rPr>
          <w:rFonts w:ascii="Times New Roman" w:hAnsi="Times New Roman" w:cs="Times New Roman"/>
          <w:sz w:val="36"/>
          <w:szCs w:val="24"/>
          <w:lang w:val="lv-LV"/>
        </w:rPr>
      </w:pPr>
    </w:p>
    <w:p w:rsidR="00840C62" w:rsidRDefault="00840C62" w:rsidP="003A4B0F">
      <w:pPr>
        <w:pStyle w:val="Heading1"/>
        <w:numPr>
          <w:ilvl w:val="0"/>
          <w:numId w:val="0"/>
        </w:numPr>
        <w:shd w:val="clear" w:color="auto" w:fill="ECEFFF"/>
        <w:ind w:left="349"/>
        <w:jc w:val="center"/>
        <w:rPr>
          <w:rFonts w:cs="Arial"/>
          <w:color w:val="1263AD"/>
          <w:sz w:val="24"/>
          <w:szCs w:val="23"/>
          <w:lang w:val="en-GB"/>
        </w:rPr>
      </w:pPr>
    </w:p>
    <w:p w:rsidR="0036376B" w:rsidRDefault="0036376B" w:rsidP="003A4B0F">
      <w:pPr>
        <w:pStyle w:val="Heading1"/>
        <w:numPr>
          <w:ilvl w:val="0"/>
          <w:numId w:val="0"/>
        </w:numPr>
        <w:shd w:val="clear" w:color="auto" w:fill="ECEFFF"/>
        <w:ind w:left="349"/>
        <w:jc w:val="center"/>
        <w:rPr>
          <w:rFonts w:cs="Arial"/>
          <w:color w:val="1263AD"/>
          <w:sz w:val="24"/>
          <w:szCs w:val="23"/>
          <w:lang w:val="lv-LV"/>
        </w:rPr>
      </w:pPr>
      <w:r w:rsidRPr="003A4B0F">
        <w:rPr>
          <w:rFonts w:cs="Arial"/>
          <w:color w:val="1263AD"/>
          <w:sz w:val="24"/>
          <w:szCs w:val="23"/>
        </w:rPr>
        <w:t>СОСТАВ БУКСИРНОГО УСТРОЙСТВА</w:t>
      </w:r>
    </w:p>
    <w:p w:rsidR="003A4B0F" w:rsidRPr="003A4B0F" w:rsidRDefault="003A4B0F" w:rsidP="003A4B0F">
      <w:pPr>
        <w:rPr>
          <w:lang w:val="lv-LV"/>
        </w:rPr>
      </w:pPr>
    </w:p>
    <w:p w:rsidR="003A4B0F" w:rsidRDefault="003A4B0F" w:rsidP="003A4B0F">
      <w:pPr>
        <w:rPr>
          <w:rFonts w:ascii="Verdana" w:hAnsi="Verdana"/>
          <w:color w:val="000000"/>
          <w:sz w:val="18"/>
          <w:szCs w:val="18"/>
          <w:shd w:val="clear" w:color="auto" w:fill="ECEFFF"/>
          <w:lang w:val="lv-LV"/>
        </w:rPr>
      </w:pPr>
      <w:r w:rsidRPr="003A4B0F">
        <w:rPr>
          <w:rFonts w:ascii="Verdana" w:hAnsi="Verdana"/>
          <w:color w:val="000000"/>
          <w:sz w:val="18"/>
          <w:szCs w:val="18"/>
          <w:shd w:val="clear" w:color="auto" w:fill="ECEFFF"/>
          <w:lang w:val="ru-RU"/>
        </w:rPr>
        <w:t>В состав буксирного устройства транспортных судов входят: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ECEFFF"/>
        </w:rPr>
        <w:t> </w:t>
      </w:r>
      <w:r w:rsidRPr="003A4B0F">
        <w:rPr>
          <w:rFonts w:ascii="Verdana" w:hAnsi="Verdana"/>
          <w:color w:val="000000"/>
          <w:sz w:val="18"/>
          <w:szCs w:val="18"/>
          <w:lang w:val="ru-RU"/>
        </w:rPr>
        <w:br/>
      </w:r>
      <w:r w:rsidRPr="003A4B0F">
        <w:rPr>
          <w:rFonts w:ascii="Verdana" w:hAnsi="Verdana"/>
          <w:color w:val="000000"/>
          <w:sz w:val="18"/>
          <w:szCs w:val="18"/>
          <w:shd w:val="clear" w:color="auto" w:fill="ECEFFF"/>
          <w:lang w:val="ru-RU"/>
        </w:rPr>
        <w:t>• буксирные тросы;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ECEFFF"/>
        </w:rPr>
        <w:t> </w:t>
      </w:r>
      <w:r w:rsidRPr="003A4B0F">
        <w:rPr>
          <w:rFonts w:ascii="Verdana" w:hAnsi="Verdana"/>
          <w:color w:val="000000"/>
          <w:sz w:val="18"/>
          <w:szCs w:val="18"/>
          <w:lang w:val="ru-RU"/>
        </w:rPr>
        <w:br/>
      </w:r>
      <w:r w:rsidRPr="003A4B0F">
        <w:rPr>
          <w:rFonts w:ascii="Verdana" w:hAnsi="Verdana"/>
          <w:color w:val="000000"/>
          <w:sz w:val="18"/>
          <w:szCs w:val="18"/>
          <w:shd w:val="clear" w:color="auto" w:fill="ECEFFF"/>
          <w:lang w:val="ru-RU"/>
        </w:rPr>
        <w:t>• буксирные кнехты;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ECEFFF"/>
        </w:rPr>
        <w:t> </w:t>
      </w:r>
      <w:r w:rsidRPr="003A4B0F">
        <w:rPr>
          <w:rFonts w:ascii="Verdana" w:hAnsi="Verdana"/>
          <w:color w:val="000000"/>
          <w:sz w:val="18"/>
          <w:szCs w:val="18"/>
          <w:lang w:val="ru-RU"/>
        </w:rPr>
        <w:br/>
      </w:r>
      <w:r w:rsidRPr="003A4B0F">
        <w:rPr>
          <w:rFonts w:ascii="Verdana" w:hAnsi="Verdana"/>
          <w:color w:val="000000"/>
          <w:sz w:val="18"/>
          <w:szCs w:val="18"/>
          <w:shd w:val="clear" w:color="auto" w:fill="ECEFFF"/>
          <w:lang w:val="ru-RU"/>
        </w:rPr>
        <w:t>• буксирные клюзы;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ECEFFF"/>
        </w:rPr>
        <w:t> </w:t>
      </w:r>
      <w:r w:rsidRPr="003A4B0F">
        <w:rPr>
          <w:rFonts w:ascii="Verdana" w:hAnsi="Verdana"/>
          <w:color w:val="000000"/>
          <w:sz w:val="18"/>
          <w:szCs w:val="18"/>
          <w:lang w:val="ru-RU"/>
        </w:rPr>
        <w:br/>
      </w:r>
      <w:r w:rsidRPr="003A4B0F">
        <w:rPr>
          <w:rFonts w:ascii="Verdana" w:hAnsi="Verdana"/>
          <w:color w:val="000000"/>
          <w:sz w:val="18"/>
          <w:szCs w:val="18"/>
          <w:shd w:val="clear" w:color="auto" w:fill="ECEFFF"/>
          <w:lang w:val="ru-RU"/>
        </w:rPr>
        <w:t>• вьюшки и банкеты для хранения буксирных тросов.</w:t>
      </w:r>
    </w:p>
    <w:p w:rsidR="003A4B0F" w:rsidRDefault="003A4B0F" w:rsidP="003A4B0F">
      <w:pPr>
        <w:rPr>
          <w:rFonts w:ascii="Verdana" w:hAnsi="Verdana"/>
          <w:color w:val="000000"/>
          <w:sz w:val="18"/>
          <w:szCs w:val="18"/>
          <w:shd w:val="clear" w:color="auto" w:fill="ECEFFF"/>
          <w:lang w:val="lv-LV"/>
        </w:rPr>
      </w:pPr>
    </w:p>
    <w:p w:rsidR="003A4B0F" w:rsidRDefault="003A4B0F" w:rsidP="003A4B0F">
      <w:pPr>
        <w:rPr>
          <w:lang w:val="lv-LV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val="de-AT" w:eastAsia="de-AT"/>
        </w:rPr>
        <w:drawing>
          <wp:inline distT="0" distB="0" distL="0" distR="0">
            <wp:extent cx="5495925" cy="2847975"/>
            <wp:effectExtent l="0" t="0" r="9525" b="9525"/>
            <wp:docPr id="58" name="Picture 58" descr="Буксирные г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уксирные гаки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B0F" w:rsidRPr="003A4B0F" w:rsidRDefault="003A4B0F" w:rsidP="003A4B0F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3A4B0F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Рис. 4.3. Буксирные гаки:</w:t>
      </w:r>
      <w:r w:rsidRPr="003A4B0F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br/>
        <w:t>а) –простой; б) – полуавтоматический; в) - автоматический</w:t>
      </w:r>
    </w:p>
    <w:p w:rsidR="003A4B0F" w:rsidRDefault="003A4B0F" w:rsidP="003A4B0F">
      <w:pPr>
        <w:rPr>
          <w:lang w:val="lv-LV"/>
        </w:rPr>
      </w:pPr>
    </w:p>
    <w:p w:rsidR="0000453B" w:rsidRDefault="0000453B" w:rsidP="003A4B0F">
      <w:pPr>
        <w:rPr>
          <w:lang w:val="lv-LV"/>
        </w:rPr>
      </w:pPr>
    </w:p>
    <w:p w:rsidR="0000453B" w:rsidRDefault="0000453B" w:rsidP="003A4B0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lv-LV"/>
        </w:rPr>
      </w:pPr>
      <w:r w:rsidRPr="0000453B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lang w:val="ru-RU"/>
        </w:rPr>
        <w:t>Глаголь-гак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00453B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(</w:t>
      </w:r>
      <w:r w:rsidR="001163B6">
        <w:fldChar w:fldCharType="begin"/>
      </w:r>
      <w:r w:rsidR="001163B6">
        <w:instrText>HYPERLINK</w:instrText>
      </w:r>
      <w:r w:rsidR="001163B6" w:rsidRPr="00840C62">
        <w:rPr>
          <w:lang w:val="ru-RU"/>
        </w:rPr>
        <w:instrText xml:space="preserve"> "</w:instrText>
      </w:r>
      <w:r w:rsidR="001163B6">
        <w:instrText>http</w:instrText>
      </w:r>
      <w:r w:rsidR="001163B6" w:rsidRPr="00840C62">
        <w:rPr>
          <w:lang w:val="ru-RU"/>
        </w:rPr>
        <w:instrText>://</w:instrText>
      </w:r>
      <w:r w:rsidR="001163B6">
        <w:instrText>ru</w:instrText>
      </w:r>
      <w:r w:rsidR="001163B6" w:rsidRPr="00840C62">
        <w:rPr>
          <w:lang w:val="ru-RU"/>
        </w:rPr>
        <w:instrText>.</w:instrText>
      </w:r>
      <w:r w:rsidR="001163B6">
        <w:instrText>wikipedia</w:instrText>
      </w:r>
      <w:r w:rsidR="001163B6" w:rsidRPr="00840C62">
        <w:rPr>
          <w:lang w:val="ru-RU"/>
        </w:rPr>
        <w:instrText>.</w:instrText>
      </w:r>
      <w:r w:rsidR="001163B6">
        <w:instrText>org</w:instrText>
      </w:r>
      <w:r w:rsidR="001163B6" w:rsidRPr="00840C62">
        <w:rPr>
          <w:lang w:val="ru-RU"/>
        </w:rPr>
        <w:instrText>/</w:instrText>
      </w:r>
      <w:r w:rsidR="001163B6">
        <w:instrText>wiki</w:instrText>
      </w:r>
      <w:r w:rsidR="001163B6" w:rsidRPr="00840C62">
        <w:rPr>
          <w:lang w:val="ru-RU"/>
        </w:rPr>
        <w:instrText>/%</w:instrText>
      </w:r>
      <w:r w:rsidR="001163B6">
        <w:instrText>D</w:instrText>
      </w:r>
      <w:r w:rsidR="001163B6" w:rsidRPr="00840C62">
        <w:rPr>
          <w:lang w:val="ru-RU"/>
        </w:rPr>
        <w:instrText>0%90%</w:instrText>
      </w:r>
      <w:r w:rsidR="001163B6">
        <w:instrText>D</w:instrText>
      </w:r>
      <w:r w:rsidR="001163B6" w:rsidRPr="00840C62">
        <w:rPr>
          <w:lang w:val="ru-RU"/>
        </w:rPr>
        <w:instrText>0%</w:instrText>
      </w:r>
      <w:r w:rsidR="001163B6">
        <w:instrText>BD</w:instrText>
      </w:r>
      <w:r w:rsidR="001163B6" w:rsidRPr="00840C62">
        <w:rPr>
          <w:lang w:val="ru-RU"/>
        </w:rPr>
        <w:instrText>%</w:instrText>
      </w:r>
      <w:r w:rsidR="001163B6">
        <w:instrText>D</w:instrText>
      </w:r>
      <w:r w:rsidR="001163B6" w:rsidRPr="00840C62">
        <w:rPr>
          <w:lang w:val="ru-RU"/>
        </w:rPr>
        <w:instrText>0%</w:instrText>
      </w:r>
      <w:r w:rsidR="001163B6">
        <w:instrText>B</w:instrText>
      </w:r>
      <w:r w:rsidR="001163B6" w:rsidRPr="00840C62">
        <w:rPr>
          <w:lang w:val="ru-RU"/>
        </w:rPr>
        <w:instrText>3%</w:instrText>
      </w:r>
      <w:r w:rsidR="001163B6">
        <w:instrText>D</w:instrText>
      </w:r>
      <w:r w:rsidR="001163B6" w:rsidRPr="00840C62">
        <w:rPr>
          <w:lang w:val="ru-RU"/>
        </w:rPr>
        <w:instrText>0%</w:instrText>
      </w:r>
      <w:r w:rsidR="001163B6">
        <w:instrText>BB</w:instrText>
      </w:r>
      <w:r w:rsidR="001163B6" w:rsidRPr="00840C62">
        <w:rPr>
          <w:lang w:val="ru-RU"/>
        </w:rPr>
        <w:instrText>%</w:instrText>
      </w:r>
      <w:r w:rsidR="001163B6">
        <w:instrText>D</w:instrText>
      </w:r>
      <w:r w:rsidR="001163B6" w:rsidRPr="00840C62">
        <w:rPr>
          <w:lang w:val="ru-RU"/>
        </w:rPr>
        <w:instrText>0%</w:instrText>
      </w:r>
      <w:r w:rsidR="001163B6">
        <w:instrText>B</w:instrText>
      </w:r>
      <w:r w:rsidR="001163B6" w:rsidRPr="00840C62">
        <w:rPr>
          <w:lang w:val="ru-RU"/>
        </w:rPr>
        <w:instrText>8%</w:instrText>
      </w:r>
      <w:r w:rsidR="001163B6">
        <w:instrText>D</w:instrText>
      </w:r>
      <w:r w:rsidR="001163B6" w:rsidRPr="00840C62">
        <w:rPr>
          <w:lang w:val="ru-RU"/>
        </w:rPr>
        <w:instrText>0%</w:instrText>
      </w:r>
      <w:r w:rsidR="001163B6">
        <w:instrText>B</w:instrText>
      </w:r>
      <w:r w:rsidR="001163B6" w:rsidRPr="00840C62">
        <w:rPr>
          <w:lang w:val="ru-RU"/>
        </w:rPr>
        <w:instrText>9%</w:instrText>
      </w:r>
      <w:r w:rsidR="001163B6">
        <w:instrText>D</w:instrText>
      </w:r>
      <w:r w:rsidR="001163B6" w:rsidRPr="00840C62">
        <w:rPr>
          <w:lang w:val="ru-RU"/>
        </w:rPr>
        <w:instrText>1%81%</w:instrText>
      </w:r>
      <w:r w:rsidR="001163B6">
        <w:instrText>D</w:instrText>
      </w:r>
      <w:r w:rsidR="001163B6" w:rsidRPr="00840C62">
        <w:rPr>
          <w:lang w:val="ru-RU"/>
        </w:rPr>
        <w:instrText>0%</w:instrText>
      </w:r>
      <w:r w:rsidR="001163B6">
        <w:instrText>BA</w:instrText>
      </w:r>
      <w:r w:rsidR="001163B6" w:rsidRPr="00840C62">
        <w:rPr>
          <w:lang w:val="ru-RU"/>
        </w:rPr>
        <w:instrText>%</w:instrText>
      </w:r>
      <w:r w:rsidR="001163B6">
        <w:instrText>D</w:instrText>
      </w:r>
      <w:r w:rsidR="001163B6" w:rsidRPr="00840C62">
        <w:rPr>
          <w:lang w:val="ru-RU"/>
        </w:rPr>
        <w:instrText>0%</w:instrText>
      </w:r>
      <w:r w:rsidR="001163B6">
        <w:instrText>B</w:instrText>
      </w:r>
      <w:r w:rsidR="001163B6" w:rsidRPr="00840C62">
        <w:rPr>
          <w:lang w:val="ru-RU"/>
        </w:rPr>
        <w:instrText>8%</w:instrText>
      </w:r>
      <w:r w:rsidR="001163B6">
        <w:instrText>D</w:instrText>
      </w:r>
      <w:r w:rsidR="001163B6" w:rsidRPr="00840C62">
        <w:rPr>
          <w:lang w:val="ru-RU"/>
        </w:rPr>
        <w:instrText>0%</w:instrText>
      </w:r>
      <w:r w:rsidR="001163B6">
        <w:instrText>B</w:instrText>
      </w:r>
      <w:r w:rsidR="001163B6" w:rsidRPr="00840C62">
        <w:rPr>
          <w:lang w:val="ru-RU"/>
        </w:rPr>
        <w:instrText>9_%</w:instrText>
      </w:r>
      <w:r w:rsidR="001163B6">
        <w:instrText>D</w:instrText>
      </w:r>
      <w:r w:rsidR="001163B6" w:rsidRPr="00840C62">
        <w:rPr>
          <w:lang w:val="ru-RU"/>
        </w:rPr>
        <w:instrText>1%8</w:instrText>
      </w:r>
      <w:r w:rsidR="001163B6">
        <w:instrText>F</w:instrText>
      </w:r>
      <w:r w:rsidR="001163B6" w:rsidRPr="00840C62">
        <w:rPr>
          <w:lang w:val="ru-RU"/>
        </w:rPr>
        <w:instrText>%</w:instrText>
      </w:r>
      <w:r w:rsidR="001163B6">
        <w:instrText>D</w:instrText>
      </w:r>
      <w:r w:rsidR="001163B6" w:rsidRPr="00840C62">
        <w:rPr>
          <w:lang w:val="ru-RU"/>
        </w:rPr>
        <w:instrText>0%</w:instrText>
      </w:r>
      <w:r w:rsidR="001163B6">
        <w:instrText>B</w:instrText>
      </w:r>
      <w:r w:rsidR="001163B6" w:rsidRPr="00840C62">
        <w:rPr>
          <w:lang w:val="ru-RU"/>
        </w:rPr>
        <w:instrText>7%</w:instrText>
      </w:r>
      <w:r w:rsidR="001163B6">
        <w:instrText>D</w:instrText>
      </w:r>
      <w:r w:rsidR="001163B6" w:rsidRPr="00840C62">
        <w:rPr>
          <w:lang w:val="ru-RU"/>
        </w:rPr>
        <w:instrText>1%8</w:instrText>
      </w:r>
      <w:r w:rsidR="001163B6">
        <w:instrText>B</w:instrText>
      </w:r>
      <w:r w:rsidR="001163B6" w:rsidRPr="00840C62">
        <w:rPr>
          <w:lang w:val="ru-RU"/>
        </w:rPr>
        <w:instrText>%</w:instrText>
      </w:r>
      <w:r w:rsidR="001163B6">
        <w:instrText>D</w:instrText>
      </w:r>
      <w:r w:rsidR="001163B6" w:rsidRPr="00840C62">
        <w:rPr>
          <w:lang w:val="ru-RU"/>
        </w:rPr>
        <w:instrText>0%</w:instrText>
      </w:r>
      <w:r w:rsidR="001163B6">
        <w:instrText>BA</w:instrText>
      </w:r>
      <w:r w:rsidR="001163B6" w:rsidRPr="00840C62">
        <w:rPr>
          <w:lang w:val="ru-RU"/>
        </w:rPr>
        <w:instrText>" \</w:instrText>
      </w:r>
      <w:r w:rsidR="001163B6">
        <w:instrText>o</w:instrText>
      </w:r>
      <w:r w:rsidR="001163B6" w:rsidRPr="00840C62">
        <w:rPr>
          <w:lang w:val="ru-RU"/>
        </w:rPr>
        <w:instrText xml:space="preserve"> "Английский язык"</w:instrText>
      </w:r>
      <w:r w:rsidR="001163B6">
        <w:fldChar w:fldCharType="separate"/>
      </w:r>
      <w:r w:rsidRPr="0000453B">
        <w:rPr>
          <w:rStyle w:val="Hyperlink"/>
          <w:rFonts w:ascii="Arial" w:hAnsi="Arial" w:cs="Arial"/>
          <w:color w:val="0B0080"/>
          <w:sz w:val="20"/>
          <w:szCs w:val="20"/>
          <w:shd w:val="clear" w:color="auto" w:fill="FFFFFF"/>
          <w:lang w:val="ru-RU"/>
        </w:rPr>
        <w:t>англ.</w:t>
      </w:r>
      <w:r w:rsidR="001163B6">
        <w:fldChar w:fldCharType="end"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gramStart"/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/>
        </w:rPr>
        <w:t>pelican</w:t>
      </w:r>
      <w:proofErr w:type="gramEnd"/>
      <w:r w:rsidRPr="0000453B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/>
        </w:rPr>
        <w:t>hook</w:t>
      </w:r>
      <w:r w:rsidRPr="0000453B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 w:val="ru-RU"/>
        </w:rPr>
        <w:t xml:space="preserve">, </w:t>
      </w:r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/>
        </w:rPr>
        <w:t>slip</w:t>
      </w:r>
      <w:r w:rsidRPr="0000453B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 w:val="ru-RU"/>
        </w:rPr>
        <w:t>-</w:t>
      </w:r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/>
        </w:rPr>
        <w:t>hook</w:t>
      </w:r>
      <w:r w:rsidRPr="0000453B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) — откидной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1" w:tooltip="Гак (крюк)" w:history="1">
        <w:r w:rsidRPr="0000453B">
          <w:rPr>
            <w:rStyle w:val="Hyperlink"/>
            <w:rFonts w:ascii="Arial" w:hAnsi="Arial" w:cs="Arial"/>
            <w:color w:val="0B0080"/>
            <w:sz w:val="20"/>
            <w:szCs w:val="20"/>
            <w:shd w:val="clear" w:color="auto" w:fill="FFFFFF"/>
            <w:lang w:val="ru-RU"/>
          </w:rPr>
          <w:t>гак</w:t>
        </w:r>
      </w:hyperlink>
      <w:r w:rsidRPr="0000453B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, который в рабочем положении удерживается специальным звеном цепи. После изъятия стопорной чеки гак может быть легко откинут даже при туго натянутом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2" w:tooltip="Трос" w:history="1">
        <w:r w:rsidRPr="0000453B">
          <w:rPr>
            <w:rStyle w:val="Hyperlink"/>
            <w:rFonts w:ascii="Arial" w:hAnsi="Arial" w:cs="Arial"/>
            <w:color w:val="0B0080"/>
            <w:sz w:val="20"/>
            <w:szCs w:val="20"/>
            <w:shd w:val="clear" w:color="auto" w:fill="FFFFFF"/>
            <w:lang w:val="ru-RU"/>
          </w:rPr>
          <w:t>тросе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00453B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или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3" w:tooltip="Цепь" w:history="1">
        <w:r w:rsidRPr="0000453B">
          <w:rPr>
            <w:rStyle w:val="Hyperlink"/>
            <w:rFonts w:ascii="Arial" w:hAnsi="Arial" w:cs="Arial"/>
            <w:color w:val="0B0080"/>
            <w:sz w:val="20"/>
            <w:szCs w:val="20"/>
            <w:shd w:val="clear" w:color="auto" w:fill="FFFFFF"/>
            <w:lang w:val="ru-RU"/>
          </w:rPr>
          <w:t>цепи</w:t>
        </w:r>
      </w:hyperlink>
      <w:hyperlink r:id="rId64" w:anchor="cite_note-edwart-1" w:history="1">
        <w:r w:rsidRPr="0000453B">
          <w:rPr>
            <w:rStyle w:val="Hyperlink"/>
            <w:rFonts w:ascii="Arial" w:hAnsi="Arial" w:cs="Arial"/>
            <w:color w:val="0B0080"/>
            <w:shd w:val="clear" w:color="auto" w:fill="FFFFFF"/>
            <w:vertAlign w:val="superscript"/>
            <w:lang w:val="ru-RU"/>
          </w:rPr>
          <w:t>[1]</w:t>
        </w:r>
      </w:hyperlink>
      <w:r w:rsidRPr="0000453B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.</w:t>
      </w:r>
    </w:p>
    <w:p w:rsidR="0000453B" w:rsidRPr="0000453B" w:rsidRDefault="0000453B" w:rsidP="0000453B">
      <w:pPr>
        <w:jc w:val="center"/>
        <w:rPr>
          <w:lang w:val="lv-LV"/>
        </w:rPr>
      </w:pPr>
      <w:r>
        <w:rPr>
          <w:noProof/>
          <w:lang w:val="de-AT" w:eastAsia="de-AT"/>
        </w:rPr>
        <w:drawing>
          <wp:inline distT="0" distB="0" distL="0" distR="0">
            <wp:extent cx="2790825" cy="2238375"/>
            <wp:effectExtent l="0" t="0" r="9525" b="9525"/>
            <wp:docPr id="56" name="Picture 56" descr="C:\Users\AlexP\Desktop\220px-Зацепление_глаголь-га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P\Desktop\220px-Зацепление_глаголь-гака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B0F" w:rsidRPr="003A4B0F" w:rsidRDefault="003A4B0F" w:rsidP="003A4B0F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val="de-AT" w:eastAsia="de-AT"/>
        </w:rPr>
        <w:lastRenderedPageBreak/>
        <w:drawing>
          <wp:inline distT="0" distB="0" distL="0" distR="0">
            <wp:extent cx="5524500" cy="7315200"/>
            <wp:effectExtent l="0" t="0" r="0" b="0"/>
            <wp:docPr id="57" name="Picture 57" descr="Буксирное устройство судна – буксировщ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уксирное устройство судна – буксировщика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B0F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br/>
        <w:t>Рис. 4.2. Буксирное устройство судна – буксировщика</w:t>
      </w:r>
    </w:p>
    <w:p w:rsidR="003A4B0F" w:rsidRPr="003A4B0F" w:rsidRDefault="003A4B0F" w:rsidP="003A4B0F">
      <w:pPr>
        <w:shd w:val="clear" w:color="auto" w:fill="ECEFFF"/>
        <w:spacing w:after="0" w:line="240" w:lineRule="auto"/>
        <w:ind w:firstLine="480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3A4B0F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1 – буксирный трос; 2 – мягкий кранец; 3 – буксирный клюз; 4 – буксирная арка; 5 – битенг; 6 – буксирная лебедка; 7 – буксирный гак; 8 – погон; 9 - буксирная дуга</w:t>
      </w:r>
    </w:p>
    <w:p w:rsidR="003A4B0F" w:rsidRPr="003A4B0F" w:rsidRDefault="003A4B0F" w:rsidP="003A4B0F">
      <w:pPr>
        <w:shd w:val="clear" w:color="auto" w:fill="ECE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</w:pPr>
      <w:r w:rsidRPr="003A4B0F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3A4B0F" w:rsidRDefault="003A4B0F" w:rsidP="003A4B0F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  <w:r w:rsidRPr="003A4B0F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br/>
      </w:r>
    </w:p>
    <w:p w:rsidR="003A4B0F" w:rsidRDefault="003A4B0F" w:rsidP="003A4B0F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</w:p>
    <w:p w:rsidR="003A4B0F" w:rsidRDefault="003A4B0F" w:rsidP="003A4B0F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</w:p>
    <w:p w:rsidR="003A4B0F" w:rsidRDefault="003A4B0F" w:rsidP="003A4B0F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</w:p>
    <w:p w:rsidR="00840C62" w:rsidRDefault="00840C62" w:rsidP="008002A7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GB"/>
        </w:rPr>
      </w:pPr>
    </w:p>
    <w:p w:rsidR="00840C62" w:rsidRDefault="00840C62" w:rsidP="008002A7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GB"/>
        </w:rPr>
      </w:pPr>
    </w:p>
    <w:p w:rsidR="00840C62" w:rsidRDefault="00840C62" w:rsidP="008002A7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GB"/>
        </w:rPr>
      </w:pPr>
    </w:p>
    <w:p w:rsidR="008002A7" w:rsidRPr="0000453B" w:rsidRDefault="008002A7" w:rsidP="008002A7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00453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/>
        </w:rPr>
        <w:lastRenderedPageBreak/>
        <w:t>СОСТАВ ЯКОРНОГО УСТРОЙСТВА</w:t>
      </w:r>
    </w:p>
    <w:p w:rsidR="008002A7" w:rsidRPr="0000453B" w:rsidRDefault="008002A7" w:rsidP="008002A7">
      <w:pPr>
        <w:shd w:val="clear" w:color="auto" w:fill="ECE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/>
        </w:rPr>
      </w:pPr>
      <w:r w:rsidRPr="008002A7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8002A7" w:rsidRDefault="008002A7" w:rsidP="003A4B0F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lv-LV"/>
        </w:rPr>
      </w:pPr>
    </w:p>
    <w:p w:rsidR="003A4B0F" w:rsidRPr="003A4B0F" w:rsidRDefault="003A4B0F" w:rsidP="003A4B0F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val="de-AT" w:eastAsia="de-AT"/>
        </w:rPr>
        <w:drawing>
          <wp:inline distT="0" distB="0" distL="0" distR="0">
            <wp:extent cx="5524500" cy="2552700"/>
            <wp:effectExtent l="0" t="0" r="0" b="0"/>
            <wp:docPr id="59" name="Picture 59" descr="Состав якорного устройства су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став якорного устройства судна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B0F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br/>
        <w:t>Рис. 2.1. Состав якорного устройства судна.</w:t>
      </w:r>
    </w:p>
    <w:p w:rsidR="003A4B0F" w:rsidRPr="003A4B0F" w:rsidRDefault="003A4B0F" w:rsidP="003A4B0F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3A4B0F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1 – становой якорь; 2 – якорная скоба; 3 – вертлюг; 4 – якорная цепь; 5 – бортовой клюз; 6 – якорная труба; 7 – палубный клюз; 8 – цепной стопор; 9 – винтовой стопор; 10 – брашпиль (шпиль); 11 – цепная труба; 12 – цепной ящик; 13 – устройство экстренной отдачи якорной цепи.</w:t>
      </w:r>
    </w:p>
    <w:p w:rsidR="003A4B0F" w:rsidRPr="003A4B0F" w:rsidRDefault="003A4B0F" w:rsidP="003A4B0F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</w:p>
    <w:p w:rsidR="008002A7" w:rsidRPr="008002A7" w:rsidRDefault="008002A7" w:rsidP="008002A7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val="de-AT" w:eastAsia="de-AT"/>
        </w:rPr>
        <w:drawing>
          <wp:inline distT="0" distB="0" distL="0" distR="0">
            <wp:extent cx="4057650" cy="4600575"/>
            <wp:effectExtent l="0" t="0" r="0" b="9525"/>
            <wp:docPr id="60" name="Picture 60" descr="Якорь Хол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Якорь Холла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2A7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br/>
        <w:t>Рис. 2.3. Якорь Холла</w:t>
      </w:r>
    </w:p>
    <w:p w:rsidR="008002A7" w:rsidRPr="008002A7" w:rsidRDefault="008002A7" w:rsidP="008002A7">
      <w:pPr>
        <w:shd w:val="clear" w:color="auto" w:fill="ECEFFF"/>
        <w:spacing w:after="0" w:line="240" w:lineRule="auto"/>
        <w:ind w:firstLine="480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</w:pPr>
      <w:r w:rsidRPr="008002A7">
        <w:rPr>
          <w:rFonts w:ascii="Verdana" w:eastAsia="Times New Roman" w:hAnsi="Verdana" w:cs="Times New Roman"/>
          <w:color w:val="000000"/>
          <w:sz w:val="18"/>
          <w:szCs w:val="18"/>
          <w:lang w:val="ru-RU"/>
        </w:rPr>
        <w:t>1 – скоба; 2 – веретено; 3 – лапы; 4 – коробка</w:t>
      </w:r>
    </w:p>
    <w:p w:rsidR="00840C62" w:rsidRDefault="00840C62" w:rsidP="0000453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GB"/>
        </w:rPr>
      </w:pPr>
    </w:p>
    <w:p w:rsidR="00840C62" w:rsidRDefault="00840C62" w:rsidP="0000453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GB"/>
        </w:rPr>
      </w:pPr>
    </w:p>
    <w:p w:rsidR="0000453B" w:rsidRPr="0000453B" w:rsidRDefault="0000453B" w:rsidP="0000453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ru-RU"/>
        </w:rPr>
      </w:pPr>
      <w:r w:rsidRPr="0000453B">
        <w:rPr>
          <w:rFonts w:ascii="Arial" w:eastAsia="Times New Roman" w:hAnsi="Arial" w:cs="Arial"/>
          <w:color w:val="000000"/>
          <w:sz w:val="21"/>
          <w:szCs w:val="21"/>
          <w:lang w:val="ru-RU"/>
        </w:rPr>
        <w:lastRenderedPageBreak/>
        <w:t xml:space="preserve">ЖВАКА-ГАЛС (от голл. </w:t>
      </w:r>
      <w:proofErr w:type="spellStart"/>
      <w:r w:rsidRPr="0000453B">
        <w:rPr>
          <w:rFonts w:ascii="Arial" w:eastAsia="Times New Roman" w:hAnsi="Arial" w:cs="Arial"/>
          <w:color w:val="000000"/>
          <w:sz w:val="21"/>
          <w:szCs w:val="21"/>
        </w:rPr>
        <w:t>zwak</w:t>
      </w:r>
      <w:proofErr w:type="spellEnd"/>
      <w:r w:rsidRPr="0000453B">
        <w:rPr>
          <w:rFonts w:ascii="Arial" w:eastAsia="Times New Roman" w:hAnsi="Arial" w:cs="Arial"/>
          <w:color w:val="000000"/>
          <w:sz w:val="21"/>
          <w:szCs w:val="21"/>
          <w:lang w:val="ru-RU"/>
        </w:rPr>
        <w:t>-</w:t>
      </w:r>
      <w:proofErr w:type="spellStart"/>
      <w:r w:rsidRPr="0000453B">
        <w:rPr>
          <w:rFonts w:ascii="Arial" w:eastAsia="Times New Roman" w:hAnsi="Arial" w:cs="Arial"/>
          <w:color w:val="000000"/>
          <w:sz w:val="21"/>
          <w:szCs w:val="21"/>
        </w:rPr>
        <w:t>hals</w:t>
      </w:r>
      <w:proofErr w:type="spellEnd"/>
      <w:r w:rsidRPr="0000453B">
        <w:rPr>
          <w:rFonts w:ascii="Arial" w:eastAsia="Times New Roman" w:hAnsi="Arial" w:cs="Arial"/>
          <w:color w:val="000000"/>
          <w:sz w:val="21"/>
          <w:szCs w:val="21"/>
          <w:lang w:val="ru-RU"/>
        </w:rPr>
        <w:t>), приспособление для крепления коренного конца якорной цепи к корпусу судна. Ж.-г. состоит из короткого отрезка прикреплённой к корпусу судна цепи с откидным гаком (крюком), соединяющим его с якорной цепью. Выражение "вытравить до жвака-галса" означает выпустить якорную цепь на всю её длину. Местное или дистанционное откидывание гака Ж.-г. в аварийной ситуации освобождает судно от якоря.</w:t>
      </w:r>
    </w:p>
    <w:p w:rsidR="0000453B" w:rsidRPr="0000453B" w:rsidRDefault="0000453B" w:rsidP="0000453B">
      <w:pPr>
        <w:spacing w:after="0"/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FFFFFF"/>
          <w:lang w:val="ru-RU"/>
        </w:rPr>
      </w:pPr>
    </w:p>
    <w:p w:rsidR="0036376B" w:rsidRDefault="0000453B" w:rsidP="0000453B">
      <w:pPr>
        <w:spacing w:after="0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 w:rsidRPr="0000453B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FFFFFF"/>
          <w:lang w:val="ru-RU"/>
        </w:rPr>
        <w:t>АДГ на грузовых судах обеспечивает электропитание следующих потребителей: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  <w:lang w:val="ru-RU"/>
        </w:rPr>
        <w:t>1. Аварийное освещение: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i/>
          <w:iCs/>
          <w:color w:val="000000"/>
          <w:sz w:val="24"/>
          <w:szCs w:val="27"/>
          <w:shd w:val="clear" w:color="auto" w:fill="FFFFFF"/>
          <w:lang w:val="ru-RU"/>
        </w:rPr>
        <w:t>-всех коридоров, трапов, лифтов;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i/>
          <w:iCs/>
          <w:color w:val="000000"/>
          <w:sz w:val="24"/>
          <w:szCs w:val="27"/>
          <w:shd w:val="clear" w:color="auto" w:fill="FFFFFF"/>
          <w:lang w:val="ru-RU"/>
        </w:rPr>
        <w:t>-машинных помещений, помещений генераторных агрегатов;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i/>
          <w:iCs/>
          <w:color w:val="000000"/>
          <w:sz w:val="24"/>
          <w:szCs w:val="27"/>
          <w:shd w:val="clear" w:color="auto" w:fill="FFFFFF"/>
          <w:lang w:val="ru-RU"/>
        </w:rPr>
        <w:t>-всех постов управления;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i/>
          <w:iCs/>
          <w:color w:val="000000"/>
          <w:sz w:val="24"/>
          <w:szCs w:val="27"/>
          <w:shd w:val="clear" w:color="auto" w:fill="FFFFFF"/>
          <w:lang w:val="ru-RU"/>
        </w:rPr>
        <w:t>-помещения АДГ и ГРЩ;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i/>
          <w:iCs/>
          <w:color w:val="000000"/>
          <w:sz w:val="24"/>
          <w:szCs w:val="27"/>
          <w:shd w:val="clear" w:color="auto" w:fill="FFFFFF"/>
          <w:lang w:val="ru-RU"/>
        </w:rPr>
        <w:t>-штурманской, рулевой и радиорубки;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i/>
          <w:iCs/>
          <w:color w:val="000000"/>
          <w:sz w:val="24"/>
          <w:szCs w:val="27"/>
          <w:shd w:val="clear" w:color="auto" w:fill="FFFFFF"/>
          <w:lang w:val="ru-RU"/>
        </w:rPr>
        <w:t>-мест хранения аварийного имущества и противопожарного инвентаря;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i/>
          <w:iCs/>
          <w:color w:val="000000"/>
          <w:sz w:val="24"/>
          <w:szCs w:val="27"/>
          <w:shd w:val="clear" w:color="auto" w:fill="FFFFFF"/>
          <w:lang w:val="ru-RU"/>
        </w:rPr>
        <w:t>-помещения рулевого привода;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i/>
          <w:iCs/>
          <w:color w:val="000000"/>
          <w:sz w:val="24"/>
          <w:szCs w:val="27"/>
          <w:shd w:val="clear" w:color="auto" w:fill="FFFFFF"/>
          <w:lang w:val="ru-RU"/>
        </w:rPr>
        <w:t>-медицинских помещений;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i/>
          <w:iCs/>
          <w:color w:val="000000"/>
          <w:sz w:val="24"/>
          <w:szCs w:val="27"/>
          <w:shd w:val="clear" w:color="auto" w:fill="FFFFFF"/>
          <w:lang w:val="ru-RU"/>
        </w:rPr>
        <w:t>-помещения гирокомпаса;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i/>
          <w:iCs/>
          <w:color w:val="000000"/>
          <w:sz w:val="24"/>
          <w:szCs w:val="27"/>
          <w:shd w:val="clear" w:color="auto" w:fill="FFFFFF"/>
          <w:lang w:val="ru-RU"/>
        </w:rPr>
        <w:t>-мест посадки в спасательные шлюпки и плоты.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  <w:lang w:val="ru-RU"/>
        </w:rPr>
        <w:t>2. Сигнально-отличительных огней.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  <w:lang w:val="ru-RU"/>
        </w:rPr>
        <w:t>3. Средств внутренней связи и оповещения, аварийной сигнализации.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  <w:lang w:val="ru-RU"/>
        </w:rPr>
        <w:t>4. Радио и навигационного оборудования.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  <w:lang w:val="ru-RU"/>
        </w:rPr>
        <w:t>5. Систем сигнализации и обнаружения пожара.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  <w:lang w:val="ru-RU"/>
        </w:rPr>
        <w:t>6. Рулевой машины и пожарного насоса.</w:t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lang w:val="ru-RU"/>
        </w:rPr>
        <w:br/>
      </w:r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7. </w:t>
      </w:r>
      <w:proofErr w:type="spellStart"/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Электрических</w:t>
      </w:r>
      <w:proofErr w:type="spellEnd"/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</w:t>
      </w:r>
      <w:proofErr w:type="spellStart"/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приводов</w:t>
      </w:r>
      <w:proofErr w:type="spellEnd"/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</w:t>
      </w:r>
      <w:proofErr w:type="spellStart"/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клинкетных</w:t>
      </w:r>
      <w:proofErr w:type="spellEnd"/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</w:t>
      </w:r>
      <w:proofErr w:type="spellStart"/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дверей</w:t>
      </w:r>
      <w:proofErr w:type="spellEnd"/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с </w:t>
      </w:r>
      <w:proofErr w:type="spellStart"/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сигнализацией</w:t>
      </w:r>
      <w:proofErr w:type="spellEnd"/>
      <w:r w:rsidRPr="0000453B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.</w:t>
      </w:r>
    </w:p>
    <w:p w:rsidR="00CA49A7" w:rsidRDefault="00CA49A7" w:rsidP="0000453B">
      <w:pPr>
        <w:spacing w:after="0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</w:p>
    <w:p w:rsidR="00CA49A7" w:rsidRDefault="00CA49A7" w:rsidP="0000453B">
      <w:pPr>
        <w:spacing w:after="0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</w:p>
    <w:p w:rsidR="00CA49A7" w:rsidRDefault="000E6193" w:rsidP="0000453B">
      <w:pPr>
        <w:spacing w:after="0"/>
        <w:rPr>
          <w:rFonts w:ascii="Times New Roman" w:hAnsi="Times New Roman" w:cs="Times New Roman"/>
          <w:sz w:val="32"/>
          <w:szCs w:val="24"/>
          <w:lang w:val="lv-LV"/>
        </w:rPr>
      </w:pPr>
      <w:r>
        <w:rPr>
          <w:rFonts w:ascii="Times New Roman" w:hAnsi="Times New Roman" w:cs="Times New Roman"/>
          <w:noProof/>
          <w:sz w:val="32"/>
          <w:szCs w:val="24"/>
          <w:lang w:val="de-AT" w:eastAsia="de-AT"/>
        </w:rPr>
        <w:lastRenderedPageBreak/>
        <w:drawing>
          <wp:inline distT="0" distB="0" distL="0" distR="0">
            <wp:extent cx="6511925" cy="8953897"/>
            <wp:effectExtent l="0" t="0" r="3175" b="0"/>
            <wp:docPr id="63" name="Picture 63" descr="C:\Users\AlexP\Desktop\Перебрать\3 помощник\trainee\3rd.off\IMO.Symbols\posters\fire.extinguis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P\Desktop\Перебрать\3 помощник\trainee\3rd.off\IMO.Symbols\posters\fire.extinguisher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895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98" w:rsidRPr="00B61D98" w:rsidRDefault="00B61D98" w:rsidP="00B61D98">
      <w:pPr>
        <w:ind w:firstLine="709"/>
        <w:rPr>
          <w:rFonts w:ascii="Times New Roman" w:hAnsi="Times New Roman" w:cs="Times New Roman"/>
          <w:sz w:val="24"/>
          <w:lang w:val="ru-RU"/>
        </w:rPr>
      </w:pPr>
      <w:r w:rsidRPr="00B61D98">
        <w:rPr>
          <w:rFonts w:ascii="Times New Roman" w:hAnsi="Times New Roman" w:cs="Times New Roman"/>
          <w:b/>
          <w:i/>
          <w:sz w:val="24"/>
          <w:szCs w:val="28"/>
          <w:lang w:val="ru-RU"/>
        </w:rPr>
        <w:lastRenderedPageBreak/>
        <w:t>Пожары класса  А</w:t>
      </w:r>
      <w:r w:rsidRPr="00B61D98">
        <w:rPr>
          <w:rFonts w:ascii="Times New Roman" w:hAnsi="Times New Roman" w:cs="Times New Roman"/>
          <w:i/>
          <w:sz w:val="24"/>
          <w:lang w:val="ru-RU"/>
        </w:rPr>
        <w:t xml:space="preserve"> –</w:t>
      </w:r>
      <w:r w:rsidRPr="00B61D98">
        <w:rPr>
          <w:rFonts w:ascii="Times New Roman" w:hAnsi="Times New Roman" w:cs="Times New Roman"/>
          <w:sz w:val="24"/>
          <w:lang w:val="ru-RU"/>
        </w:rPr>
        <w:t xml:space="preserve"> это пожары, связанные с горением обычных твердых углеродистых веществ, в основном органического происхождения, горение  которых сопровождается тлением (древесина, бумага, ткани, резина, канаты и т.д.). </w:t>
      </w:r>
    </w:p>
    <w:p w:rsidR="00B61D98" w:rsidRPr="00B61D98" w:rsidRDefault="00B61D98" w:rsidP="00B61D98">
      <w:pPr>
        <w:ind w:firstLine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B61D98">
        <w:rPr>
          <w:rFonts w:ascii="Times New Roman" w:hAnsi="Times New Roman" w:cs="Times New Roman"/>
          <w:b/>
          <w:i/>
          <w:sz w:val="24"/>
          <w:szCs w:val="28"/>
          <w:lang w:val="ru-RU"/>
        </w:rPr>
        <w:t>Пожары класса  В</w:t>
      </w:r>
      <w:r w:rsidRPr="00B61D98">
        <w:rPr>
          <w:rFonts w:ascii="Times New Roman" w:hAnsi="Times New Roman" w:cs="Times New Roman"/>
          <w:sz w:val="24"/>
          <w:lang w:val="ru-RU"/>
        </w:rPr>
        <w:t xml:space="preserve"> – это пожары го</w:t>
      </w:r>
      <w:r>
        <w:rPr>
          <w:rFonts w:ascii="Times New Roman" w:hAnsi="Times New Roman" w:cs="Times New Roman"/>
          <w:sz w:val="24"/>
          <w:lang w:val="ru-RU"/>
        </w:rPr>
        <w:t>рючих жидкостей или плавящихся</w:t>
      </w:r>
      <w:r>
        <w:rPr>
          <w:rFonts w:ascii="Times New Roman" w:hAnsi="Times New Roman" w:cs="Times New Roman"/>
          <w:sz w:val="24"/>
          <w:lang w:val="lv-LV"/>
        </w:rPr>
        <w:t xml:space="preserve"> </w:t>
      </w:r>
      <w:r w:rsidRPr="00B61D98">
        <w:rPr>
          <w:rFonts w:ascii="Times New Roman" w:hAnsi="Times New Roman" w:cs="Times New Roman"/>
          <w:sz w:val="24"/>
          <w:lang w:val="ru-RU"/>
        </w:rPr>
        <w:t>твердых веществ</w:t>
      </w:r>
      <w:r w:rsidRPr="00B61D98">
        <w:rPr>
          <w:rFonts w:ascii="Times New Roman" w:hAnsi="Times New Roman" w:cs="Times New Roman"/>
          <w:sz w:val="24"/>
          <w:szCs w:val="28"/>
          <w:lang w:val="ru-RU"/>
        </w:rPr>
        <w:t xml:space="preserve"> (нефтепродуктов, парафинов, красок, растворителей, кулинарных жиров, воска и т.д.)</w:t>
      </w:r>
    </w:p>
    <w:p w:rsidR="00B61D98" w:rsidRPr="00B61D98" w:rsidRDefault="00B61D98" w:rsidP="00B61D98">
      <w:pPr>
        <w:ind w:firstLine="709"/>
        <w:rPr>
          <w:rFonts w:ascii="Times New Roman" w:hAnsi="Times New Roman" w:cs="Times New Roman"/>
          <w:sz w:val="24"/>
          <w:lang w:val="ru-RU"/>
        </w:rPr>
      </w:pPr>
      <w:r w:rsidRPr="00B61D98">
        <w:rPr>
          <w:rFonts w:ascii="Times New Roman" w:hAnsi="Times New Roman" w:cs="Times New Roman"/>
          <w:b/>
          <w:i/>
          <w:sz w:val="24"/>
          <w:szCs w:val="28"/>
          <w:lang w:val="ru-RU"/>
        </w:rPr>
        <w:t>Пожары класса  С</w:t>
      </w:r>
      <w:r w:rsidRPr="00B61D98">
        <w:rPr>
          <w:rFonts w:ascii="Times New Roman" w:hAnsi="Times New Roman" w:cs="Times New Roman"/>
          <w:sz w:val="24"/>
          <w:lang w:val="ru-RU"/>
        </w:rPr>
        <w:t xml:space="preserve"> – это пожары газов (</w:t>
      </w:r>
      <w:r w:rsidRPr="00B61D98">
        <w:rPr>
          <w:rFonts w:ascii="Times New Roman" w:hAnsi="Times New Roman" w:cs="Times New Roman"/>
          <w:sz w:val="24"/>
          <w:szCs w:val="28"/>
          <w:lang w:val="ru-RU"/>
        </w:rPr>
        <w:t>метана, пропана, бутана, ацетилена и т.д.)</w:t>
      </w:r>
    </w:p>
    <w:p w:rsidR="00B61D98" w:rsidRPr="00B61D98" w:rsidRDefault="00B61D98" w:rsidP="00B61D98">
      <w:pPr>
        <w:ind w:firstLine="709"/>
        <w:rPr>
          <w:rFonts w:ascii="Times New Roman" w:hAnsi="Times New Roman" w:cs="Times New Roman"/>
          <w:sz w:val="24"/>
          <w:lang w:val="ru-RU"/>
        </w:rPr>
      </w:pPr>
      <w:r w:rsidRPr="00B61D98">
        <w:rPr>
          <w:rFonts w:ascii="Times New Roman" w:hAnsi="Times New Roman" w:cs="Times New Roman"/>
          <w:b/>
          <w:i/>
          <w:sz w:val="24"/>
          <w:szCs w:val="28"/>
          <w:lang w:val="ru-RU"/>
        </w:rPr>
        <w:t>Пожары класса  Д</w:t>
      </w:r>
      <w:r w:rsidRPr="00B61D98">
        <w:rPr>
          <w:rFonts w:ascii="Times New Roman" w:hAnsi="Times New Roman" w:cs="Times New Roman"/>
          <w:sz w:val="24"/>
          <w:lang w:val="ru-RU"/>
        </w:rPr>
        <w:t xml:space="preserve"> – это пожары металлов и их сплавов (натрия, калия, лития, магния, титана, алюминия, порошков чугуна и</w:t>
      </w:r>
      <w:r w:rsidRPr="00B61D98">
        <w:rPr>
          <w:rFonts w:ascii="Times New Roman" w:hAnsi="Times New Roman" w:cs="Times New Roman"/>
          <w:color w:val="FF0000"/>
          <w:sz w:val="24"/>
          <w:lang w:val="ru-RU"/>
        </w:rPr>
        <w:t xml:space="preserve"> </w:t>
      </w:r>
      <w:r w:rsidRPr="00B61D98">
        <w:rPr>
          <w:rFonts w:ascii="Times New Roman" w:hAnsi="Times New Roman" w:cs="Times New Roman"/>
          <w:sz w:val="24"/>
          <w:lang w:val="ru-RU"/>
        </w:rPr>
        <w:t>стали).</w:t>
      </w:r>
    </w:p>
    <w:p w:rsidR="00B61D98" w:rsidRPr="00B61D98" w:rsidRDefault="00B61D98" w:rsidP="00B61D98">
      <w:pPr>
        <w:ind w:firstLine="709"/>
        <w:rPr>
          <w:rFonts w:ascii="Times New Roman" w:hAnsi="Times New Roman" w:cs="Times New Roman"/>
          <w:sz w:val="24"/>
          <w:lang w:val="ru-RU"/>
        </w:rPr>
      </w:pPr>
      <w:r w:rsidRPr="00B61D98">
        <w:rPr>
          <w:rFonts w:ascii="Times New Roman" w:hAnsi="Times New Roman" w:cs="Times New Roman"/>
          <w:b/>
          <w:i/>
          <w:sz w:val="24"/>
          <w:szCs w:val="28"/>
          <w:lang w:val="ru-RU"/>
        </w:rPr>
        <w:t>Пожары класса  Е</w:t>
      </w:r>
      <w:r w:rsidRPr="00B61D98">
        <w:rPr>
          <w:rFonts w:ascii="Times New Roman" w:hAnsi="Times New Roman" w:cs="Times New Roman"/>
          <w:sz w:val="24"/>
          <w:lang w:val="ru-RU"/>
        </w:rPr>
        <w:t xml:space="preserve"> – пожары, связанные с горением электрооборудования и</w:t>
      </w:r>
      <w:r>
        <w:rPr>
          <w:rFonts w:ascii="Times New Roman" w:hAnsi="Times New Roman" w:cs="Times New Roman"/>
          <w:sz w:val="24"/>
          <w:lang w:val="lv-LV"/>
        </w:rPr>
        <w:t xml:space="preserve"> </w:t>
      </w:r>
      <w:r w:rsidRPr="00B61D98">
        <w:rPr>
          <w:rFonts w:ascii="Times New Roman" w:hAnsi="Times New Roman" w:cs="Times New Roman"/>
          <w:sz w:val="24"/>
          <w:lang w:val="ru-RU"/>
        </w:rPr>
        <w:t>электроустановок находящихся под напряжением (генераторы, электрические щиты, электродвигатели, коммутационные устройства, кабели).</w:t>
      </w:r>
    </w:p>
    <w:p w:rsidR="00B61D98" w:rsidRDefault="00B61D98" w:rsidP="0000453B">
      <w:pPr>
        <w:spacing w:after="0"/>
        <w:rPr>
          <w:rFonts w:ascii="Times New Roman" w:hAnsi="Times New Roman" w:cs="Times New Roman"/>
          <w:b/>
          <w:sz w:val="24"/>
          <w:szCs w:val="28"/>
          <w:lang w:val="lv-LV"/>
        </w:rPr>
      </w:pPr>
      <w:r w:rsidRPr="00B61D98">
        <w:rPr>
          <w:rFonts w:ascii="Times New Roman" w:hAnsi="Times New Roman" w:cs="Times New Roman"/>
          <w:b/>
          <w:sz w:val="24"/>
          <w:szCs w:val="28"/>
          <w:lang w:val="ru-RU"/>
        </w:rPr>
        <w:t>Реакция горения многих веществ прекращается, если содержание кислорода в воздухе достигнет 15%</w:t>
      </w:r>
      <w:r w:rsidRPr="00B61D98">
        <w:rPr>
          <w:rFonts w:ascii="Times New Roman" w:hAnsi="Times New Roman" w:cs="Times New Roman"/>
          <w:b/>
          <w:sz w:val="24"/>
          <w:szCs w:val="28"/>
          <w:lang w:val="lv-LV"/>
        </w:rPr>
        <w:t>.</w:t>
      </w:r>
    </w:p>
    <w:p w:rsidR="000E35B1" w:rsidRDefault="000E35B1" w:rsidP="0000453B">
      <w:pPr>
        <w:spacing w:after="0"/>
        <w:rPr>
          <w:rFonts w:ascii="Times New Roman" w:hAnsi="Times New Roman" w:cs="Times New Roman"/>
          <w:b/>
          <w:sz w:val="24"/>
          <w:szCs w:val="28"/>
          <w:lang w:val="lv-LV"/>
        </w:rPr>
      </w:pPr>
    </w:p>
    <w:p w:rsidR="000E35B1" w:rsidRDefault="009B6E15" w:rsidP="00864E9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>
        <w:rPr>
          <w:rFonts w:ascii="Times New Roman" w:hAnsi="Times New Roman" w:cs="Times New Roman"/>
          <w:bCs/>
          <w:sz w:val="24"/>
          <w:szCs w:val="28"/>
          <w:lang w:val="ru-RU"/>
        </w:rPr>
        <w:t xml:space="preserve">1) </w:t>
      </w:r>
      <w:r w:rsidR="000E35B1" w:rsidRPr="00864E9B">
        <w:rPr>
          <w:rFonts w:ascii="Times New Roman" w:hAnsi="Times New Roman" w:cs="Times New Roman"/>
          <w:bCs/>
          <w:color w:val="FF0000"/>
          <w:sz w:val="24"/>
          <w:szCs w:val="28"/>
          <w:lang w:val="ru-RU"/>
        </w:rPr>
        <w:t>ВОДА</w:t>
      </w:r>
      <w:r w:rsidR="000E35B1" w:rsidRPr="000E35B1">
        <w:rPr>
          <w:rFonts w:ascii="Times New Roman" w:hAnsi="Times New Roman" w:cs="Times New Roman"/>
          <w:b/>
          <w:bCs/>
          <w:sz w:val="24"/>
          <w:szCs w:val="28"/>
          <w:lang w:val="ru-RU"/>
        </w:rPr>
        <w:t>.</w:t>
      </w:r>
      <w:r w:rsidR="00304EDA">
        <w:rPr>
          <w:rFonts w:ascii="Times New Roman" w:hAnsi="Times New Roman" w:cs="Times New Roman"/>
          <w:b/>
          <w:bCs/>
          <w:sz w:val="24"/>
          <w:szCs w:val="28"/>
          <w:lang w:val="ru-RU"/>
        </w:rPr>
        <w:t xml:space="preserve"> </w:t>
      </w:r>
      <w:r w:rsidR="00304EDA" w:rsidRPr="00304E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 тушения пожаров классов «А», «В»</w:t>
      </w:r>
      <w:r w:rsidR="00304EDA" w:rsidRPr="00304EDA">
        <w:rPr>
          <w:b/>
          <w:color w:val="000000"/>
          <w:sz w:val="24"/>
          <w:szCs w:val="24"/>
          <w:lang w:val="ru-RU"/>
        </w:rPr>
        <w:t xml:space="preserve"> </w:t>
      </w:r>
      <w:r w:rsidR="000E35B1" w:rsidRPr="000E35B1">
        <w:rPr>
          <w:rFonts w:ascii="Times New Roman" w:hAnsi="Times New Roman" w:cs="Times New Roman"/>
          <w:b/>
          <w:bCs/>
          <w:sz w:val="24"/>
          <w:szCs w:val="28"/>
          <w:lang w:val="ru-RU"/>
        </w:rPr>
        <w:t xml:space="preserve"> </w:t>
      </w:r>
      <w:r w:rsidR="000E35B1" w:rsidRPr="000E35B1">
        <w:rPr>
          <w:rFonts w:ascii="Times New Roman" w:hAnsi="Times New Roman" w:cs="Times New Roman"/>
          <w:sz w:val="24"/>
          <w:szCs w:val="28"/>
          <w:lang w:val="ru-RU"/>
        </w:rPr>
        <w:t>Вода представляет собой идеальное средство для охла</w:t>
      </w:r>
      <w:r w:rsidR="000E35B1">
        <w:rPr>
          <w:rFonts w:ascii="Times New Roman" w:hAnsi="Times New Roman" w:cs="Times New Roman"/>
          <w:sz w:val="24"/>
          <w:szCs w:val="28"/>
          <w:lang w:val="ru-RU"/>
        </w:rPr>
        <w:t>ждения многих горючих веществ.</w:t>
      </w:r>
    </w:p>
    <w:p w:rsidR="00304EDA" w:rsidRPr="00304EDA" w:rsidRDefault="00304EDA" w:rsidP="00864E9B">
      <w:pPr>
        <w:spacing w:line="360" w:lineRule="auto"/>
        <w:jc w:val="both"/>
        <w:rPr>
          <w:b/>
          <w:lang w:val="ru-RU"/>
        </w:rPr>
      </w:pPr>
      <w:r w:rsidRPr="00304EDA">
        <w:rPr>
          <w:b/>
          <w:lang w:val="ru-RU"/>
        </w:rPr>
        <w:t>Водой нельзя тушить:</w:t>
      </w:r>
    </w:p>
    <w:p w:rsidR="00304EDA" w:rsidRPr="009B6E15" w:rsidRDefault="00304EDA" w:rsidP="00864E9B">
      <w:pPr>
        <w:spacing w:line="360" w:lineRule="auto"/>
        <w:rPr>
          <w:rFonts w:ascii="Times New Roman" w:hAnsi="Times New Roman" w:cs="Times New Roman"/>
          <w:sz w:val="24"/>
          <w:szCs w:val="28"/>
          <w:lang w:val="ru-RU"/>
        </w:rPr>
      </w:pPr>
      <w:r w:rsidRPr="009B6E15">
        <w:rPr>
          <w:rFonts w:ascii="Times New Roman" w:hAnsi="Times New Roman" w:cs="Times New Roman"/>
          <w:sz w:val="24"/>
          <w:lang w:val="ru-RU"/>
        </w:rPr>
        <w:t>Электрооборудование, находящееся под напряжением, горючие металлы (щелочноземельные), алюминиево-магниевые сплавы и магний, горящие жидкости, температура воспламенения которых превышает 100</w:t>
      </w:r>
      <w:r w:rsidR="009B6E15">
        <w:rPr>
          <w:rFonts w:ascii="Times New Roman" w:hAnsi="Times New Roman" w:cs="Times New Roman"/>
          <w:sz w:val="24"/>
          <w:lang w:val="ru-RU"/>
        </w:rPr>
        <w:t>˚</w:t>
      </w:r>
      <w:r w:rsidRPr="009B6E15">
        <w:rPr>
          <w:rFonts w:ascii="Times New Roman" w:hAnsi="Times New Roman" w:cs="Times New Roman"/>
          <w:sz w:val="24"/>
          <w:lang w:val="ru-RU"/>
        </w:rPr>
        <w:t>С (асфальты, битумы), спирты, эфиры, растворители, химические соединения, вступающие в химические реакции с водой.</w:t>
      </w:r>
    </w:p>
    <w:p w:rsidR="009B6E15" w:rsidRPr="00864E9B" w:rsidRDefault="009B6E15" w:rsidP="00864E9B">
      <w:pPr>
        <w:spacing w:after="0" w:line="360" w:lineRule="auto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8"/>
          <w:lang w:val="ru-RU"/>
        </w:rPr>
        <w:t xml:space="preserve">2) </w:t>
      </w:r>
      <w:r w:rsidR="000E35B1" w:rsidRPr="00864E9B">
        <w:rPr>
          <w:rFonts w:ascii="Times New Roman" w:hAnsi="Times New Roman" w:cs="Times New Roman"/>
          <w:bCs/>
          <w:color w:val="FF0000"/>
          <w:sz w:val="24"/>
          <w:szCs w:val="28"/>
          <w:lang w:val="ru-RU"/>
        </w:rPr>
        <w:t>УГЛЕКИСЛЫЙ ГАЗ (СО</w:t>
      </w:r>
      <w:r w:rsidR="000E35B1" w:rsidRPr="00864E9B">
        <w:rPr>
          <w:rFonts w:ascii="Times New Roman" w:hAnsi="Times New Roman" w:cs="Times New Roman"/>
          <w:bCs/>
          <w:color w:val="FF0000"/>
          <w:sz w:val="24"/>
          <w:szCs w:val="28"/>
          <w:vertAlign w:val="subscript"/>
          <w:lang w:val="ru-RU"/>
        </w:rPr>
        <w:t>2</w:t>
      </w:r>
      <w:r w:rsidR="000E35B1" w:rsidRPr="00864E9B">
        <w:rPr>
          <w:rFonts w:ascii="Times New Roman" w:hAnsi="Times New Roman" w:cs="Times New Roman"/>
          <w:bCs/>
          <w:color w:val="FF0000"/>
          <w:sz w:val="24"/>
          <w:szCs w:val="28"/>
          <w:lang w:val="ru-RU"/>
        </w:rPr>
        <w:t>).</w:t>
      </w:r>
      <w:r w:rsidRPr="00864E9B">
        <w:rPr>
          <w:rFonts w:ascii="Times New Roman" w:hAnsi="Times New Roman" w:cs="Times New Roman"/>
          <w:bCs/>
          <w:color w:val="FF0000"/>
          <w:sz w:val="24"/>
          <w:szCs w:val="28"/>
          <w:lang w:val="ru-RU"/>
        </w:rPr>
        <w:t xml:space="preserve"> </w:t>
      </w:r>
      <w:r w:rsidRPr="009B6E1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для</w:t>
      </w:r>
      <w:r w:rsidRPr="009B6E1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тушения загорания различных веществ, горение которых не может происходить без доступа воздуха, электроустановок, находящихся под напряжением до 1000 В – класс «Е».</w:t>
      </w:r>
      <w:r w:rsidR="000E35B1" w:rsidRPr="009B6E15">
        <w:rPr>
          <w:rFonts w:ascii="Times New Roman" w:hAnsi="Times New Roman" w:cs="Times New Roman"/>
          <w:bCs/>
          <w:color w:val="000000"/>
          <w:sz w:val="24"/>
          <w:szCs w:val="28"/>
          <w:lang w:val="ru-RU"/>
        </w:rPr>
        <w:t xml:space="preserve"> </w:t>
      </w:r>
      <w:r w:rsidR="000E35B1" w:rsidRPr="000E35B1">
        <w:rPr>
          <w:rFonts w:ascii="Times New Roman" w:hAnsi="Times New Roman" w:cs="Times New Roman"/>
          <w:sz w:val="24"/>
          <w:lang w:val="ru-RU"/>
        </w:rPr>
        <w:t xml:space="preserve">На судах углекислый газ </w:t>
      </w:r>
      <w:r w:rsidR="000E35B1" w:rsidRPr="000E35B1">
        <w:rPr>
          <w:rFonts w:ascii="Times New Roman" w:hAnsi="Times New Roman" w:cs="Times New Roman"/>
          <w:bCs/>
          <w:color w:val="000000"/>
          <w:sz w:val="24"/>
          <w:szCs w:val="28"/>
          <w:lang w:val="ru-RU"/>
        </w:rPr>
        <w:t>СО</w:t>
      </w:r>
      <w:r w:rsidR="000E35B1" w:rsidRPr="000E35B1">
        <w:rPr>
          <w:rFonts w:ascii="Times New Roman" w:hAnsi="Times New Roman" w:cs="Times New Roman"/>
          <w:bCs/>
          <w:color w:val="000000"/>
          <w:sz w:val="24"/>
          <w:szCs w:val="28"/>
          <w:vertAlign w:val="subscript"/>
          <w:lang w:val="ru-RU"/>
        </w:rPr>
        <w:t>2</w:t>
      </w:r>
      <w:r w:rsidR="000E35B1" w:rsidRPr="000E35B1">
        <w:rPr>
          <w:rFonts w:ascii="Times New Roman" w:hAnsi="Times New Roman" w:cs="Times New Roman"/>
          <w:sz w:val="24"/>
          <w:lang w:val="ru-RU"/>
        </w:rPr>
        <w:t xml:space="preserve"> используется для тушения пожаров в машинных и грузовых помещениях, кладовых, эффективен для  тушения электрического и электронного оборудования с помощью стационарных установок и огнетушителей.</w:t>
      </w:r>
    </w:p>
    <w:p w:rsidR="009B6E15" w:rsidRPr="00BA65C6" w:rsidRDefault="009B6E15" w:rsidP="00864E9B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65C6">
        <w:rPr>
          <w:rFonts w:ascii="Times New Roman" w:hAnsi="Times New Roman" w:cs="Times New Roman"/>
          <w:b/>
          <w:sz w:val="24"/>
          <w:szCs w:val="24"/>
          <w:lang w:val="ru-RU"/>
        </w:rPr>
        <w:t>Им нельзя тушить:</w:t>
      </w:r>
    </w:p>
    <w:p w:rsidR="009B6E15" w:rsidRPr="00864E9B" w:rsidRDefault="009B6E15" w:rsidP="00864E9B">
      <w:pPr>
        <w:spacing w:line="360" w:lineRule="auto"/>
        <w:rPr>
          <w:rFonts w:ascii="Times New Roman" w:hAnsi="Times New Roman" w:cs="Times New Roman"/>
          <w:sz w:val="24"/>
          <w:lang w:val="ru-RU"/>
        </w:rPr>
      </w:pPr>
      <w:r w:rsidRPr="00864E9B">
        <w:rPr>
          <w:rFonts w:ascii="Times New Roman" w:hAnsi="Times New Roman" w:cs="Times New Roman"/>
          <w:sz w:val="24"/>
          <w:lang w:val="ru-RU"/>
        </w:rPr>
        <w:t>- Горящую одежду на людях.</w:t>
      </w:r>
    </w:p>
    <w:p w:rsidR="009B6E15" w:rsidRPr="00864E9B" w:rsidRDefault="009B6E15" w:rsidP="00864E9B">
      <w:pPr>
        <w:spacing w:line="360" w:lineRule="auto"/>
        <w:rPr>
          <w:rFonts w:ascii="Times New Roman" w:hAnsi="Times New Roman" w:cs="Times New Roman"/>
          <w:sz w:val="24"/>
          <w:lang w:val="ru-RU"/>
        </w:rPr>
      </w:pPr>
      <w:r w:rsidRPr="00864E9B">
        <w:rPr>
          <w:rFonts w:ascii="Times New Roman" w:hAnsi="Times New Roman" w:cs="Times New Roman"/>
          <w:sz w:val="24"/>
          <w:lang w:val="ru-RU"/>
        </w:rPr>
        <w:t>- Горючие металлы – происходит химическая реакция с выделением углерода и кислорода, т.е. усиление горения.</w:t>
      </w:r>
    </w:p>
    <w:p w:rsidR="00864E9B" w:rsidRDefault="009B6E15" w:rsidP="00864E9B">
      <w:pPr>
        <w:spacing w:line="360" w:lineRule="auto"/>
        <w:rPr>
          <w:rFonts w:ascii="Times New Roman" w:hAnsi="Times New Roman" w:cs="Times New Roman"/>
          <w:sz w:val="24"/>
          <w:lang w:val="ru-RU"/>
        </w:rPr>
      </w:pPr>
      <w:r w:rsidRPr="00864E9B">
        <w:rPr>
          <w:rFonts w:ascii="Times New Roman" w:hAnsi="Times New Roman" w:cs="Times New Roman"/>
          <w:sz w:val="24"/>
          <w:lang w:val="ru-RU"/>
        </w:rPr>
        <w:t>- Горящую сажу и трубки кот</w:t>
      </w:r>
      <w:r w:rsidR="00864E9B" w:rsidRPr="00864E9B">
        <w:rPr>
          <w:rFonts w:ascii="Times New Roman" w:hAnsi="Times New Roman" w:cs="Times New Roman"/>
          <w:sz w:val="24"/>
          <w:lang w:val="ru-RU"/>
        </w:rPr>
        <w:t xml:space="preserve">лов    </w:t>
      </w:r>
    </w:p>
    <w:p w:rsidR="00864E9B" w:rsidRPr="00864E9B" w:rsidRDefault="00864E9B" w:rsidP="00864E9B">
      <w:pPr>
        <w:spacing w:line="360" w:lineRule="auto"/>
        <w:rPr>
          <w:rFonts w:ascii="Times New Roman" w:hAnsi="Times New Roman" w:cs="Times New Roman"/>
          <w:sz w:val="24"/>
          <w:lang w:val="lv-LV"/>
        </w:rPr>
      </w:pPr>
      <w:r>
        <w:rPr>
          <w:rFonts w:ascii="Times New Roman" w:hAnsi="Times New Roman" w:cs="Times New Roman"/>
          <w:sz w:val="24"/>
          <w:lang w:val="ru-RU"/>
        </w:rPr>
        <w:t xml:space="preserve">- </w:t>
      </w:r>
      <w:r w:rsidRPr="00864E9B">
        <w:rPr>
          <w:rFonts w:ascii="Times New Roman" w:hAnsi="Times New Roman" w:cs="Times New Roman"/>
          <w:sz w:val="24"/>
          <w:lang w:val="ru-RU"/>
        </w:rPr>
        <w:t xml:space="preserve"> Боеприпасы, пиротехнику.</w:t>
      </w:r>
      <w:r w:rsidRPr="00864E9B">
        <w:rPr>
          <w:sz w:val="24"/>
          <w:lang w:val="ru-RU"/>
        </w:rPr>
        <w:t xml:space="preserve"> </w:t>
      </w:r>
      <w:r w:rsidRPr="00864E9B">
        <w:rPr>
          <w:rFonts w:ascii="Times New Roman" w:hAnsi="Times New Roman" w:cs="Times New Roman"/>
          <w:sz w:val="24"/>
          <w:lang w:val="ru-RU"/>
        </w:rPr>
        <w:t xml:space="preserve">                                                                                                                                                            </w:t>
      </w:r>
    </w:p>
    <w:p w:rsidR="000E35B1" w:rsidRDefault="00864E9B" w:rsidP="00864E9B">
      <w:pPr>
        <w:pStyle w:val="BodyTextIndent3"/>
        <w:ind w:firstLine="23"/>
        <w:rPr>
          <w:sz w:val="24"/>
        </w:rPr>
      </w:pPr>
      <w:r w:rsidRPr="00864E9B">
        <w:rPr>
          <w:bCs/>
          <w:color w:val="auto"/>
          <w:sz w:val="24"/>
          <w:lang w:val="lv-LV"/>
        </w:rPr>
        <w:lastRenderedPageBreak/>
        <w:t xml:space="preserve">3) </w:t>
      </w:r>
      <w:r w:rsidR="000E35B1" w:rsidRPr="00864E9B">
        <w:rPr>
          <w:bCs/>
          <w:color w:val="FF0000"/>
          <w:sz w:val="24"/>
        </w:rPr>
        <w:t>ПЕНА</w:t>
      </w:r>
      <w:r w:rsidR="000E35B1" w:rsidRPr="000E35B1">
        <w:rPr>
          <w:bCs/>
          <w:sz w:val="24"/>
        </w:rPr>
        <w:t>.</w:t>
      </w:r>
      <w:r w:rsidRPr="00864E9B">
        <w:rPr>
          <w:b/>
          <w:szCs w:val="24"/>
        </w:rPr>
        <w:t xml:space="preserve"> </w:t>
      </w:r>
      <w:r w:rsidRPr="00E373F6">
        <w:rPr>
          <w:b/>
          <w:sz w:val="24"/>
          <w:szCs w:val="24"/>
        </w:rPr>
        <w:t>для тушения пожаров клас</w:t>
      </w:r>
      <w:r>
        <w:rPr>
          <w:b/>
          <w:sz w:val="24"/>
          <w:szCs w:val="24"/>
        </w:rPr>
        <w:t>са "А" и класса "В".</w:t>
      </w:r>
      <w:r w:rsidR="000E35B1">
        <w:rPr>
          <w:bCs/>
          <w:sz w:val="24"/>
        </w:rPr>
        <w:t xml:space="preserve"> Пена</w:t>
      </w:r>
      <w:r w:rsidR="000E35B1" w:rsidRPr="000E35B1">
        <w:rPr>
          <w:bCs/>
          <w:sz w:val="24"/>
        </w:rPr>
        <w:t xml:space="preserve"> </w:t>
      </w:r>
      <w:r w:rsidR="000E35B1" w:rsidRPr="000E35B1">
        <w:rPr>
          <w:sz w:val="24"/>
        </w:rPr>
        <w:t>свободно и быстро покрывает поверхность; тушит горящие нефтепродукты, спирты, эфиры, кетоны. За счет воды содержащейся в растворе обладает охлаждающим  эффектом (тушение пожаров класса А);</w:t>
      </w:r>
    </w:p>
    <w:p w:rsidR="00864E9B" w:rsidRDefault="00864E9B" w:rsidP="00864E9B">
      <w:pPr>
        <w:pStyle w:val="BodyTextIndent3"/>
        <w:ind w:firstLine="23"/>
        <w:rPr>
          <w:sz w:val="24"/>
        </w:rPr>
      </w:pPr>
    </w:p>
    <w:p w:rsidR="00864E9B" w:rsidRPr="00864E9B" w:rsidRDefault="00864E9B" w:rsidP="00864E9B">
      <w:pPr>
        <w:ind w:left="24"/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864E9B">
        <w:rPr>
          <w:rFonts w:ascii="Times New Roman" w:hAnsi="Times New Roman" w:cs="Times New Roman"/>
          <w:b/>
          <w:sz w:val="24"/>
          <w:lang w:val="ru-RU"/>
        </w:rPr>
        <w:t>Воздушно-механической пеной нельзя тушить:</w:t>
      </w:r>
    </w:p>
    <w:p w:rsidR="00864E9B" w:rsidRPr="00864E9B" w:rsidRDefault="00864E9B" w:rsidP="00864E9B">
      <w:pPr>
        <w:ind w:left="24"/>
        <w:rPr>
          <w:rFonts w:ascii="Times New Roman" w:hAnsi="Times New Roman" w:cs="Times New Roman"/>
          <w:sz w:val="24"/>
          <w:lang w:val="ru-RU"/>
        </w:rPr>
      </w:pPr>
      <w:r w:rsidRPr="00864E9B">
        <w:rPr>
          <w:rFonts w:ascii="Times New Roman" w:hAnsi="Times New Roman" w:cs="Times New Roman"/>
          <w:sz w:val="24"/>
          <w:lang w:val="ru-RU"/>
        </w:rPr>
        <w:t>- электрооборудование, находящееся под напряжением, если раствор пенообразователя приготовлен на морской воде.</w:t>
      </w:r>
    </w:p>
    <w:p w:rsidR="00864E9B" w:rsidRPr="00864E9B" w:rsidRDefault="00864E9B" w:rsidP="00864E9B">
      <w:pPr>
        <w:ind w:left="24"/>
        <w:rPr>
          <w:rFonts w:ascii="Times New Roman" w:hAnsi="Times New Roman" w:cs="Times New Roman"/>
          <w:sz w:val="24"/>
          <w:lang w:val="ru-RU"/>
        </w:rPr>
      </w:pPr>
      <w:r w:rsidRPr="00864E9B">
        <w:rPr>
          <w:rFonts w:ascii="Times New Roman" w:hAnsi="Times New Roman" w:cs="Times New Roman"/>
          <w:sz w:val="24"/>
          <w:lang w:val="ru-RU"/>
        </w:rPr>
        <w:t>- Электрооборудование, находящееся под напряжением свыше 500 вольт, если раствор пенообразователя приготовлен на пресной воде.</w:t>
      </w:r>
    </w:p>
    <w:p w:rsidR="00864E9B" w:rsidRPr="00864E9B" w:rsidRDefault="00864E9B" w:rsidP="00864E9B">
      <w:pPr>
        <w:ind w:left="24"/>
        <w:rPr>
          <w:rFonts w:ascii="Times New Roman" w:hAnsi="Times New Roman" w:cs="Times New Roman"/>
          <w:sz w:val="24"/>
          <w:lang w:val="ru-RU"/>
        </w:rPr>
      </w:pPr>
      <w:r w:rsidRPr="00864E9B">
        <w:rPr>
          <w:rFonts w:ascii="Times New Roman" w:hAnsi="Times New Roman" w:cs="Times New Roman"/>
          <w:sz w:val="24"/>
          <w:lang w:val="ru-RU"/>
        </w:rPr>
        <w:t>- Электрооборудование, находящееся под напряжением свыше 1000 вольт, если раствор пенообразователя приготовлен на дистиллированной воде.</w:t>
      </w:r>
    </w:p>
    <w:p w:rsidR="00864E9B" w:rsidRPr="00864E9B" w:rsidRDefault="00864E9B" w:rsidP="00864E9B">
      <w:pPr>
        <w:ind w:left="24"/>
        <w:rPr>
          <w:rFonts w:ascii="Times New Roman" w:hAnsi="Times New Roman" w:cs="Times New Roman"/>
          <w:sz w:val="24"/>
          <w:lang w:val="ru-RU"/>
        </w:rPr>
      </w:pPr>
      <w:r w:rsidRPr="00864E9B">
        <w:rPr>
          <w:rFonts w:ascii="Times New Roman" w:hAnsi="Times New Roman" w:cs="Times New Roman"/>
          <w:sz w:val="24"/>
          <w:lang w:val="ru-RU"/>
        </w:rPr>
        <w:t>- Горючие металлы, магниевые сплавы.</w:t>
      </w:r>
    </w:p>
    <w:p w:rsidR="00864E9B" w:rsidRPr="00864E9B" w:rsidRDefault="00864E9B" w:rsidP="00864E9B">
      <w:pPr>
        <w:ind w:left="24"/>
        <w:rPr>
          <w:rFonts w:ascii="Times New Roman" w:hAnsi="Times New Roman" w:cs="Times New Roman"/>
          <w:sz w:val="24"/>
          <w:lang w:val="ru-RU"/>
        </w:rPr>
      </w:pPr>
      <w:r w:rsidRPr="00864E9B">
        <w:rPr>
          <w:rFonts w:ascii="Times New Roman" w:hAnsi="Times New Roman" w:cs="Times New Roman"/>
          <w:sz w:val="24"/>
          <w:lang w:val="ru-RU"/>
        </w:rPr>
        <w:t>- Горящие жидкости, температура воспламенения которых превышает 100˚С.</w:t>
      </w:r>
    </w:p>
    <w:p w:rsidR="00864E9B" w:rsidRPr="00864E9B" w:rsidRDefault="00864E9B" w:rsidP="00864E9B">
      <w:pPr>
        <w:ind w:left="24"/>
        <w:rPr>
          <w:rFonts w:ascii="Times New Roman" w:hAnsi="Times New Roman" w:cs="Times New Roman"/>
          <w:sz w:val="24"/>
          <w:lang w:val="ru-RU"/>
        </w:rPr>
      </w:pPr>
      <w:r w:rsidRPr="00864E9B">
        <w:rPr>
          <w:rFonts w:ascii="Times New Roman" w:hAnsi="Times New Roman" w:cs="Times New Roman"/>
          <w:sz w:val="24"/>
          <w:lang w:val="ru-RU"/>
        </w:rPr>
        <w:t>- Горящую сажу и разогретые до 700˚С и выше стальные конструкции.</w:t>
      </w:r>
    </w:p>
    <w:p w:rsidR="00864E9B" w:rsidRPr="00864E9B" w:rsidRDefault="00864E9B" w:rsidP="00864E9B">
      <w:pPr>
        <w:ind w:left="24"/>
        <w:rPr>
          <w:rFonts w:ascii="Times New Roman" w:hAnsi="Times New Roman" w:cs="Times New Roman"/>
          <w:sz w:val="24"/>
          <w:lang w:val="ru-RU"/>
        </w:rPr>
      </w:pPr>
      <w:r w:rsidRPr="00864E9B">
        <w:rPr>
          <w:rFonts w:ascii="Times New Roman" w:hAnsi="Times New Roman" w:cs="Times New Roman"/>
          <w:sz w:val="24"/>
          <w:lang w:val="ru-RU"/>
        </w:rPr>
        <w:t>- Горящие газы и криогенные жидкости.</w:t>
      </w:r>
    </w:p>
    <w:p w:rsidR="00864E9B" w:rsidRPr="00864E9B" w:rsidRDefault="00864E9B" w:rsidP="00864E9B">
      <w:pPr>
        <w:ind w:left="24"/>
        <w:rPr>
          <w:rFonts w:ascii="Times New Roman" w:hAnsi="Times New Roman" w:cs="Times New Roman"/>
          <w:sz w:val="24"/>
          <w:lang w:val="ru-RU"/>
        </w:rPr>
      </w:pPr>
      <w:r w:rsidRPr="00864E9B">
        <w:rPr>
          <w:rFonts w:ascii="Times New Roman" w:hAnsi="Times New Roman" w:cs="Times New Roman"/>
          <w:sz w:val="24"/>
          <w:lang w:val="ru-RU"/>
        </w:rPr>
        <w:t>- Химические соединения и материалы, вступающие в химическую реакцию с водой.</w:t>
      </w:r>
    </w:p>
    <w:p w:rsidR="00864E9B" w:rsidRPr="00BA65C6" w:rsidRDefault="00864E9B" w:rsidP="00864E9B">
      <w:pPr>
        <w:ind w:left="24"/>
        <w:rPr>
          <w:rFonts w:ascii="Times New Roman" w:hAnsi="Times New Roman" w:cs="Times New Roman"/>
          <w:sz w:val="24"/>
          <w:lang w:val="ru-RU"/>
        </w:rPr>
      </w:pPr>
      <w:r w:rsidRPr="00BA65C6">
        <w:rPr>
          <w:rFonts w:ascii="Times New Roman" w:hAnsi="Times New Roman" w:cs="Times New Roman"/>
          <w:sz w:val="24"/>
          <w:lang w:val="ru-RU"/>
        </w:rPr>
        <w:t>- Боеприпасы, пиротехнику.</w:t>
      </w:r>
    </w:p>
    <w:p w:rsidR="000E35B1" w:rsidRDefault="000E35B1" w:rsidP="0000453B">
      <w:pPr>
        <w:spacing w:after="0"/>
        <w:rPr>
          <w:rFonts w:ascii="Times New Roman" w:hAnsi="Times New Roman" w:cs="Times New Roman"/>
          <w:sz w:val="24"/>
          <w:szCs w:val="28"/>
          <w:lang w:val="ru-RU"/>
        </w:rPr>
      </w:pPr>
    </w:p>
    <w:p w:rsidR="00864E9B" w:rsidRPr="00864E9B" w:rsidRDefault="00864E9B" w:rsidP="00864E9B">
      <w:pPr>
        <w:pStyle w:val="Normal1"/>
        <w:shd w:val="clear" w:color="auto" w:fill="FFFFFF"/>
        <w:spacing w:line="360" w:lineRule="auto"/>
        <w:ind w:hanging="119"/>
        <w:rPr>
          <w:b/>
          <w:sz w:val="24"/>
          <w:szCs w:val="24"/>
        </w:rPr>
      </w:pPr>
      <w:r>
        <w:rPr>
          <w:bCs/>
          <w:sz w:val="24"/>
          <w:szCs w:val="28"/>
          <w:lang w:val="lv-LV"/>
        </w:rPr>
        <w:t xml:space="preserve">  4) </w:t>
      </w:r>
      <w:r w:rsidR="000E35B1" w:rsidRPr="00864E9B">
        <w:rPr>
          <w:bCs/>
          <w:color w:val="FF0000"/>
          <w:sz w:val="24"/>
          <w:szCs w:val="28"/>
        </w:rPr>
        <w:t>ОГНЕТУШАЩИЕ ПОРОШКИ</w:t>
      </w:r>
      <w:r w:rsidR="000E35B1" w:rsidRPr="000E35B1">
        <w:rPr>
          <w:b/>
          <w:bCs/>
          <w:sz w:val="24"/>
          <w:szCs w:val="28"/>
        </w:rPr>
        <w:t xml:space="preserve">. </w:t>
      </w:r>
      <w:r w:rsidRPr="00864E9B">
        <w:rPr>
          <w:b/>
          <w:color w:val="000000"/>
          <w:sz w:val="24"/>
          <w:szCs w:val="24"/>
        </w:rPr>
        <w:t>для тушения пожаров классов «А», «В», «С» и «Е</w:t>
      </w:r>
      <w:r w:rsidR="00E20447">
        <w:rPr>
          <w:b/>
          <w:color w:val="000000"/>
          <w:sz w:val="24"/>
          <w:szCs w:val="24"/>
          <w:lang w:val="lv-LV"/>
        </w:rPr>
        <w:t xml:space="preserve"> </w:t>
      </w:r>
      <w:r w:rsidR="00E20447" w:rsidRPr="00E20447">
        <w:rPr>
          <w:color w:val="000000"/>
          <w:sz w:val="24"/>
        </w:rPr>
        <w:t>находящихся под напряжением до 1000 В</w:t>
      </w:r>
      <w:r w:rsidRPr="00864E9B">
        <w:rPr>
          <w:b/>
          <w:color w:val="000000"/>
          <w:sz w:val="24"/>
          <w:szCs w:val="24"/>
        </w:rPr>
        <w:t>».</w:t>
      </w:r>
    </w:p>
    <w:p w:rsidR="000E35B1" w:rsidRDefault="00864E9B" w:rsidP="00864E9B">
      <w:pPr>
        <w:spacing w:after="0" w:line="360" w:lineRule="auto"/>
        <w:rPr>
          <w:rFonts w:ascii="Times New Roman" w:hAnsi="Times New Roman" w:cs="Times New Roman"/>
          <w:sz w:val="24"/>
          <w:szCs w:val="28"/>
          <w:lang w:val="ru-RU"/>
        </w:rPr>
      </w:pPr>
      <w:r w:rsidRPr="00864E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 использовании специальных порошковых составов – класса «Д»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lv-LV"/>
        </w:rPr>
        <w:t>.</w:t>
      </w:r>
      <w:r>
        <w:rPr>
          <w:b/>
          <w:color w:val="000000"/>
          <w:sz w:val="24"/>
          <w:szCs w:val="24"/>
          <w:lang w:val="ru-RU"/>
        </w:rPr>
        <w:t xml:space="preserve"> </w:t>
      </w:r>
      <w:r w:rsidR="000E35B1" w:rsidRPr="000E35B1">
        <w:rPr>
          <w:rFonts w:ascii="Times New Roman" w:hAnsi="Times New Roman" w:cs="Times New Roman"/>
          <w:sz w:val="24"/>
          <w:szCs w:val="28"/>
          <w:lang w:val="ru-RU"/>
        </w:rPr>
        <w:t>Огнетушащие вещества в виде порошков делятся на две группы - это огнетушащие порошки общего назначения – для тушения пожаров классов А, В, С, Е и огнетушащие порошки специального назначения, которые используются  для тушения  только горючих металлов.</w:t>
      </w:r>
    </w:p>
    <w:p w:rsidR="00304EDA" w:rsidRPr="00864E9B" w:rsidRDefault="00304EDA" w:rsidP="0000453B">
      <w:pPr>
        <w:spacing w:after="0"/>
        <w:rPr>
          <w:rFonts w:ascii="Times New Roman" w:hAnsi="Times New Roman" w:cs="Times New Roman"/>
          <w:b/>
          <w:sz w:val="24"/>
          <w:szCs w:val="28"/>
          <w:lang w:val="lv-LV"/>
        </w:rPr>
      </w:pPr>
    </w:p>
    <w:p w:rsidR="00864E9B" w:rsidRPr="00864E9B" w:rsidRDefault="00864E9B" w:rsidP="00864E9B">
      <w:pPr>
        <w:rPr>
          <w:rFonts w:ascii="Times New Roman" w:hAnsi="Times New Roman" w:cs="Times New Roman"/>
          <w:b/>
          <w:sz w:val="24"/>
          <w:lang w:val="ru-RU"/>
        </w:rPr>
      </w:pPr>
      <w:r w:rsidRPr="00864E9B">
        <w:rPr>
          <w:rFonts w:ascii="Times New Roman" w:hAnsi="Times New Roman" w:cs="Times New Roman"/>
          <w:b/>
          <w:sz w:val="24"/>
          <w:lang w:val="ru-RU"/>
        </w:rPr>
        <w:t>Порошками общего назначения нельзя тушить пожар класса Д.</w:t>
      </w:r>
      <w:r w:rsidRPr="00864E9B">
        <w:rPr>
          <w:rFonts w:ascii="Times New Roman" w:hAnsi="Times New Roman" w:cs="Times New Roman"/>
          <w:sz w:val="24"/>
          <w:lang w:val="ru-RU"/>
        </w:rPr>
        <w:t>:</w:t>
      </w:r>
    </w:p>
    <w:p w:rsidR="00864E9B" w:rsidRPr="00864E9B" w:rsidRDefault="00864E9B" w:rsidP="00864E9B">
      <w:pPr>
        <w:rPr>
          <w:rFonts w:ascii="Times New Roman" w:hAnsi="Times New Roman" w:cs="Times New Roman"/>
          <w:sz w:val="24"/>
          <w:lang w:val="ru-RU"/>
        </w:rPr>
      </w:pPr>
      <w:r w:rsidRPr="00864E9B">
        <w:rPr>
          <w:rFonts w:ascii="Times New Roman" w:hAnsi="Times New Roman" w:cs="Times New Roman"/>
          <w:sz w:val="24"/>
          <w:lang w:val="ru-RU"/>
        </w:rPr>
        <w:t>- Горящую одежду на людях – произойдёт раздражение слизистой оболочки глаз и дыхательных путей человека.</w:t>
      </w:r>
    </w:p>
    <w:p w:rsidR="00864E9B" w:rsidRPr="00864E9B" w:rsidRDefault="00864E9B" w:rsidP="00864E9B">
      <w:pPr>
        <w:rPr>
          <w:rFonts w:ascii="Times New Roman" w:hAnsi="Times New Roman" w:cs="Times New Roman"/>
          <w:sz w:val="24"/>
          <w:lang w:val="ru-RU"/>
        </w:rPr>
      </w:pPr>
      <w:r w:rsidRPr="00864E9B">
        <w:rPr>
          <w:rFonts w:ascii="Times New Roman" w:hAnsi="Times New Roman" w:cs="Times New Roman"/>
          <w:sz w:val="24"/>
          <w:lang w:val="ru-RU"/>
        </w:rPr>
        <w:t>- Горючие металлы (порошками общего назначения) – может произойти бурная химическая реакция.</w:t>
      </w:r>
    </w:p>
    <w:p w:rsidR="00864E9B" w:rsidRPr="00864E9B" w:rsidRDefault="00864E9B" w:rsidP="00864E9B">
      <w:pPr>
        <w:rPr>
          <w:rFonts w:ascii="Times New Roman" w:hAnsi="Times New Roman" w:cs="Times New Roman"/>
          <w:sz w:val="24"/>
          <w:szCs w:val="28"/>
          <w:lang w:val="lv-LV"/>
        </w:rPr>
      </w:pPr>
      <w:r w:rsidRPr="00BA65C6">
        <w:rPr>
          <w:rFonts w:ascii="Times New Roman" w:hAnsi="Times New Roman" w:cs="Times New Roman"/>
          <w:sz w:val="24"/>
          <w:lang w:val="ru-RU"/>
        </w:rPr>
        <w:t>- Боеприпасы, пиротехнику.</w:t>
      </w:r>
    </w:p>
    <w:p w:rsidR="00864E9B" w:rsidRDefault="00864E9B" w:rsidP="00304EDA">
      <w:pPr>
        <w:ind w:firstLine="540"/>
        <w:jc w:val="both"/>
        <w:rPr>
          <w:rFonts w:ascii="Times New Roman" w:hAnsi="Times New Roman" w:cs="Times New Roman"/>
          <w:sz w:val="24"/>
          <w:szCs w:val="28"/>
          <w:lang w:val="lv-LV"/>
        </w:rPr>
      </w:pPr>
    </w:p>
    <w:p w:rsidR="00304EDA" w:rsidRPr="00304EDA" w:rsidRDefault="00304EDA" w:rsidP="00304EDA">
      <w:pPr>
        <w:ind w:firstLine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304EDA">
        <w:rPr>
          <w:rFonts w:ascii="Times New Roman" w:hAnsi="Times New Roman" w:cs="Times New Roman"/>
          <w:sz w:val="24"/>
          <w:szCs w:val="28"/>
          <w:lang w:val="ru-RU"/>
        </w:rPr>
        <w:lastRenderedPageBreak/>
        <w:t xml:space="preserve">Допустимая </w:t>
      </w:r>
      <w:r w:rsidRPr="00304EDA">
        <w:rPr>
          <w:rFonts w:ascii="Times New Roman" w:hAnsi="Times New Roman" w:cs="Times New Roman"/>
          <w:b/>
          <w:sz w:val="24"/>
          <w:szCs w:val="28"/>
          <w:lang w:val="ru-RU"/>
        </w:rPr>
        <w:t>минимальная длина пожарного рукава</w:t>
      </w:r>
      <w:r w:rsidRPr="00304EDA">
        <w:rPr>
          <w:rFonts w:ascii="Times New Roman" w:hAnsi="Times New Roman" w:cs="Times New Roman"/>
          <w:sz w:val="24"/>
          <w:szCs w:val="28"/>
          <w:lang w:val="ru-RU"/>
        </w:rPr>
        <w:t xml:space="preserve"> составляет 10м, </w:t>
      </w:r>
      <w:r w:rsidRPr="00304EDA">
        <w:rPr>
          <w:rFonts w:ascii="Times New Roman" w:hAnsi="Times New Roman" w:cs="Times New Roman"/>
          <w:b/>
          <w:sz w:val="24"/>
          <w:szCs w:val="28"/>
          <w:lang w:val="ru-RU"/>
        </w:rPr>
        <w:t>а максимальная</w:t>
      </w:r>
      <w:r w:rsidRPr="00304EDA">
        <w:rPr>
          <w:rFonts w:ascii="Times New Roman" w:hAnsi="Times New Roman" w:cs="Times New Roman"/>
          <w:sz w:val="24"/>
          <w:szCs w:val="28"/>
          <w:lang w:val="ru-RU"/>
        </w:rPr>
        <w:t>:</w:t>
      </w:r>
    </w:p>
    <w:p w:rsidR="00304EDA" w:rsidRPr="00304EDA" w:rsidRDefault="00304EDA" w:rsidP="00304EDA">
      <w:pPr>
        <w:numPr>
          <w:ilvl w:val="0"/>
          <w:numId w:val="27"/>
        </w:numPr>
        <w:tabs>
          <w:tab w:val="clear" w:pos="1260"/>
          <w:tab w:val="num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304EDA">
        <w:rPr>
          <w:rFonts w:ascii="Times New Roman" w:hAnsi="Times New Roman" w:cs="Times New Roman"/>
          <w:sz w:val="24"/>
          <w:szCs w:val="28"/>
          <w:lang w:val="ru-RU"/>
        </w:rPr>
        <w:t>не более 15м для машинных помещений;</w:t>
      </w:r>
    </w:p>
    <w:p w:rsidR="00304EDA" w:rsidRDefault="00304EDA" w:rsidP="00304EDA">
      <w:pPr>
        <w:numPr>
          <w:ilvl w:val="0"/>
          <w:numId w:val="27"/>
        </w:numPr>
        <w:tabs>
          <w:tab w:val="clear" w:pos="1260"/>
          <w:tab w:val="num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304EDA">
        <w:rPr>
          <w:rFonts w:ascii="Times New Roman" w:hAnsi="Times New Roman" w:cs="Times New Roman"/>
          <w:sz w:val="24"/>
          <w:szCs w:val="28"/>
          <w:lang w:val="ru-RU"/>
        </w:rPr>
        <w:t>не более 20м для прочих помещений и открытой палубы;</w:t>
      </w:r>
    </w:p>
    <w:p w:rsidR="00304EDA" w:rsidRPr="00E20447" w:rsidRDefault="00304EDA" w:rsidP="00304EDA">
      <w:pPr>
        <w:numPr>
          <w:ilvl w:val="0"/>
          <w:numId w:val="27"/>
        </w:numPr>
        <w:tabs>
          <w:tab w:val="clear" w:pos="1260"/>
          <w:tab w:val="num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304EDA">
        <w:rPr>
          <w:rFonts w:ascii="Times New Roman" w:hAnsi="Times New Roman" w:cs="Times New Roman"/>
          <w:sz w:val="24"/>
          <w:szCs w:val="28"/>
          <w:lang w:val="ru-RU"/>
        </w:rPr>
        <w:t xml:space="preserve">не более 25м на открытых палубах судов с наибольшей шириной более </w:t>
      </w:r>
      <w:smartTag w:uri="urn:schemas-microsoft-com:office:smarttags" w:element="metricconverter">
        <w:smartTagPr>
          <w:attr w:name="ProductID" w:val="30 м"/>
        </w:smartTagPr>
        <w:r w:rsidRPr="00304EDA">
          <w:rPr>
            <w:rFonts w:ascii="Times New Roman" w:hAnsi="Times New Roman" w:cs="Times New Roman"/>
            <w:sz w:val="24"/>
            <w:szCs w:val="28"/>
            <w:lang w:val="ru-RU"/>
          </w:rPr>
          <w:t>30 м</w:t>
        </w:r>
      </w:smartTag>
      <w:r w:rsidRPr="00304EDA">
        <w:rPr>
          <w:rFonts w:ascii="Times New Roman" w:hAnsi="Times New Roman" w:cs="Times New Roman"/>
          <w:sz w:val="24"/>
          <w:szCs w:val="28"/>
          <w:lang w:val="ru-RU"/>
        </w:rPr>
        <w:t>.</w:t>
      </w:r>
    </w:p>
    <w:p w:rsidR="00E20447" w:rsidRDefault="00E20447" w:rsidP="00E20447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lv-LV"/>
        </w:rPr>
      </w:pPr>
    </w:p>
    <w:p w:rsidR="00E20447" w:rsidRDefault="00E20447" w:rsidP="00E20447">
      <w:pPr>
        <w:pStyle w:val="Normal1"/>
        <w:shd w:val="clear" w:color="auto" w:fill="FFFFFF"/>
        <w:ind w:right="34" w:firstLine="680"/>
        <w:rPr>
          <w:color w:val="000000"/>
          <w:sz w:val="28"/>
        </w:rPr>
      </w:pPr>
      <w:r>
        <w:rPr>
          <w:color w:val="000000"/>
          <w:sz w:val="28"/>
        </w:rPr>
        <w:t>На импортных огнетушителях наносится цветная полоса с надписью:</w:t>
      </w:r>
    </w:p>
    <w:p w:rsidR="00E20447" w:rsidRDefault="00E20447" w:rsidP="00E20447">
      <w:pPr>
        <w:pStyle w:val="Normal1"/>
        <w:shd w:val="clear" w:color="auto" w:fill="FFFFFF"/>
        <w:ind w:right="34" w:firstLine="680"/>
        <w:rPr>
          <w:color w:val="000000"/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4"/>
        <w:gridCol w:w="3372"/>
        <w:gridCol w:w="3372"/>
      </w:tblGrid>
      <w:tr w:rsidR="00E20447" w:rsidTr="00BA65C6">
        <w:tc>
          <w:tcPr>
            <w:tcW w:w="3264" w:type="dxa"/>
          </w:tcPr>
          <w:p w:rsidR="00E20447" w:rsidRDefault="00E20447" w:rsidP="00BA65C6">
            <w:pPr>
              <w:pStyle w:val="Normal1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Цвет полосы</w:t>
            </w:r>
          </w:p>
        </w:tc>
        <w:tc>
          <w:tcPr>
            <w:tcW w:w="3372" w:type="dxa"/>
          </w:tcPr>
          <w:p w:rsidR="00E20447" w:rsidRDefault="00E20447" w:rsidP="00BA65C6">
            <w:pPr>
              <w:pStyle w:val="Normal1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Надпись</w:t>
            </w:r>
          </w:p>
        </w:tc>
        <w:tc>
          <w:tcPr>
            <w:tcW w:w="3372" w:type="dxa"/>
          </w:tcPr>
          <w:p w:rsidR="00E20447" w:rsidRDefault="00E20447" w:rsidP="00BA65C6">
            <w:pPr>
              <w:pStyle w:val="Normal1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Тип огнетушителя</w:t>
            </w:r>
          </w:p>
        </w:tc>
      </w:tr>
      <w:tr w:rsidR="00E20447" w:rsidRPr="00E373F6" w:rsidTr="00BA65C6">
        <w:tc>
          <w:tcPr>
            <w:tcW w:w="3264" w:type="dxa"/>
          </w:tcPr>
          <w:p w:rsidR="00E20447" w:rsidRPr="00E373F6" w:rsidRDefault="00E20447" w:rsidP="00BA65C6">
            <w:pPr>
              <w:pStyle w:val="Normal1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 w:rsidRPr="00E373F6">
              <w:rPr>
                <w:b/>
                <w:color w:val="000000"/>
                <w:sz w:val="24"/>
                <w:szCs w:val="24"/>
              </w:rPr>
              <w:t>Красный</w:t>
            </w:r>
          </w:p>
        </w:tc>
        <w:tc>
          <w:tcPr>
            <w:tcW w:w="3372" w:type="dxa"/>
          </w:tcPr>
          <w:p w:rsidR="00E20447" w:rsidRPr="00E373F6" w:rsidRDefault="00E20447" w:rsidP="00BA65C6">
            <w:pPr>
              <w:pStyle w:val="Normal1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 w:rsidRPr="00E373F6">
              <w:rPr>
                <w:b/>
                <w:color w:val="000000"/>
                <w:sz w:val="24"/>
                <w:szCs w:val="24"/>
              </w:rPr>
              <w:t>Вода (</w:t>
            </w:r>
            <w:r w:rsidRPr="00E373F6">
              <w:rPr>
                <w:b/>
                <w:color w:val="000000"/>
                <w:sz w:val="24"/>
                <w:szCs w:val="24"/>
                <w:lang w:val="en-US"/>
              </w:rPr>
              <w:t>water</w:t>
            </w:r>
            <w:r w:rsidRPr="00E373F6"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2" w:type="dxa"/>
          </w:tcPr>
          <w:p w:rsidR="00E20447" w:rsidRPr="00E373F6" w:rsidRDefault="00E20447" w:rsidP="00BA65C6">
            <w:pPr>
              <w:pStyle w:val="Normal1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 w:rsidRPr="00E373F6">
              <w:rPr>
                <w:b/>
                <w:color w:val="000000"/>
                <w:sz w:val="24"/>
                <w:szCs w:val="24"/>
              </w:rPr>
              <w:t>Водный, воднодисперсный</w:t>
            </w:r>
          </w:p>
        </w:tc>
      </w:tr>
      <w:tr w:rsidR="00E20447" w:rsidRPr="00E373F6" w:rsidTr="00BA65C6">
        <w:tc>
          <w:tcPr>
            <w:tcW w:w="3264" w:type="dxa"/>
          </w:tcPr>
          <w:p w:rsidR="00E20447" w:rsidRPr="00E373F6" w:rsidRDefault="00E20447" w:rsidP="00BA65C6">
            <w:pPr>
              <w:pStyle w:val="Normal1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 w:rsidRPr="00E373F6">
              <w:rPr>
                <w:b/>
                <w:color w:val="000000"/>
                <w:sz w:val="24"/>
                <w:szCs w:val="24"/>
              </w:rPr>
              <w:t>Кремовый</w:t>
            </w:r>
          </w:p>
        </w:tc>
        <w:tc>
          <w:tcPr>
            <w:tcW w:w="3372" w:type="dxa"/>
          </w:tcPr>
          <w:p w:rsidR="00E20447" w:rsidRPr="00E373F6" w:rsidRDefault="00E20447" w:rsidP="00BA65C6">
            <w:pPr>
              <w:pStyle w:val="Normal1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 w:rsidRPr="00E373F6">
              <w:rPr>
                <w:b/>
                <w:color w:val="000000"/>
                <w:sz w:val="24"/>
                <w:szCs w:val="24"/>
              </w:rPr>
              <w:t>Пена (</w:t>
            </w:r>
            <w:r w:rsidRPr="00E373F6">
              <w:rPr>
                <w:b/>
                <w:color w:val="000000"/>
                <w:sz w:val="24"/>
                <w:szCs w:val="24"/>
                <w:lang w:val="en-US"/>
              </w:rPr>
              <w:t>foam</w:t>
            </w:r>
            <w:r w:rsidRPr="00E373F6"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2" w:type="dxa"/>
          </w:tcPr>
          <w:p w:rsidR="00E20447" w:rsidRPr="00E373F6" w:rsidRDefault="00E20447" w:rsidP="00BA65C6">
            <w:pPr>
              <w:pStyle w:val="Normal1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 w:rsidRPr="00E373F6">
              <w:rPr>
                <w:b/>
                <w:color w:val="000000"/>
                <w:sz w:val="24"/>
                <w:szCs w:val="24"/>
              </w:rPr>
              <w:t>Пенный</w:t>
            </w:r>
          </w:p>
        </w:tc>
      </w:tr>
      <w:tr w:rsidR="00E20447" w:rsidRPr="00E373F6" w:rsidTr="00BA65C6">
        <w:tc>
          <w:tcPr>
            <w:tcW w:w="3264" w:type="dxa"/>
          </w:tcPr>
          <w:p w:rsidR="00E20447" w:rsidRPr="00E373F6" w:rsidRDefault="00E20447" w:rsidP="00BA65C6">
            <w:pPr>
              <w:pStyle w:val="Normal1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 w:rsidRPr="00E373F6">
              <w:rPr>
                <w:b/>
                <w:color w:val="000000"/>
                <w:sz w:val="24"/>
                <w:szCs w:val="24"/>
              </w:rPr>
              <w:t>Голубой</w:t>
            </w:r>
          </w:p>
        </w:tc>
        <w:tc>
          <w:tcPr>
            <w:tcW w:w="3372" w:type="dxa"/>
          </w:tcPr>
          <w:p w:rsidR="00E20447" w:rsidRPr="00E373F6" w:rsidRDefault="00E20447" w:rsidP="00BA65C6">
            <w:pPr>
              <w:pStyle w:val="Normal1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 w:rsidRPr="00E373F6">
              <w:rPr>
                <w:b/>
                <w:color w:val="000000"/>
                <w:sz w:val="24"/>
                <w:szCs w:val="24"/>
              </w:rPr>
              <w:t>Порошок (</w:t>
            </w:r>
            <w:r w:rsidRPr="00E373F6">
              <w:rPr>
                <w:b/>
                <w:color w:val="000000"/>
                <w:sz w:val="24"/>
                <w:szCs w:val="24"/>
                <w:lang w:val="en-US"/>
              </w:rPr>
              <w:t>powder</w:t>
            </w:r>
            <w:r w:rsidRPr="00E373F6"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2" w:type="dxa"/>
          </w:tcPr>
          <w:p w:rsidR="00E20447" w:rsidRPr="00E373F6" w:rsidRDefault="00E20447" w:rsidP="00BA65C6">
            <w:pPr>
              <w:pStyle w:val="Normal1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 w:rsidRPr="00E373F6">
              <w:rPr>
                <w:b/>
                <w:color w:val="000000"/>
                <w:sz w:val="24"/>
                <w:szCs w:val="24"/>
              </w:rPr>
              <w:t>Порошковый</w:t>
            </w:r>
          </w:p>
        </w:tc>
      </w:tr>
      <w:tr w:rsidR="00E20447" w:rsidRPr="00E373F6" w:rsidTr="00BA65C6">
        <w:tc>
          <w:tcPr>
            <w:tcW w:w="3264" w:type="dxa"/>
          </w:tcPr>
          <w:p w:rsidR="00E20447" w:rsidRPr="00E373F6" w:rsidRDefault="00E20447" w:rsidP="00BA65C6">
            <w:pPr>
              <w:pStyle w:val="Normal1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 w:rsidRPr="00E373F6">
              <w:rPr>
                <w:b/>
                <w:color w:val="000000"/>
                <w:sz w:val="24"/>
                <w:szCs w:val="24"/>
              </w:rPr>
              <w:t>Черный</w:t>
            </w:r>
          </w:p>
        </w:tc>
        <w:tc>
          <w:tcPr>
            <w:tcW w:w="3372" w:type="dxa"/>
          </w:tcPr>
          <w:p w:rsidR="00E20447" w:rsidRPr="00E373F6" w:rsidRDefault="00E20447" w:rsidP="00BA65C6">
            <w:pPr>
              <w:pStyle w:val="Normal1"/>
              <w:ind w:right="34"/>
              <w:jc w:val="center"/>
              <w:rPr>
                <w:b/>
                <w:color w:val="000000"/>
                <w:sz w:val="24"/>
                <w:szCs w:val="24"/>
                <w:vertAlign w:val="subscript"/>
              </w:rPr>
            </w:pPr>
            <w:r w:rsidRPr="00E373F6">
              <w:rPr>
                <w:b/>
                <w:color w:val="000000"/>
                <w:sz w:val="24"/>
                <w:szCs w:val="24"/>
              </w:rPr>
              <w:t>СО</w:t>
            </w:r>
            <w:r w:rsidRPr="00E373F6">
              <w:rPr>
                <w:b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372" w:type="dxa"/>
          </w:tcPr>
          <w:p w:rsidR="00E20447" w:rsidRPr="00E373F6" w:rsidRDefault="00E20447" w:rsidP="00BA65C6">
            <w:pPr>
              <w:pStyle w:val="Normal1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 w:rsidRPr="00E373F6">
              <w:rPr>
                <w:b/>
                <w:color w:val="000000"/>
                <w:sz w:val="24"/>
                <w:szCs w:val="24"/>
              </w:rPr>
              <w:t>Углекислотный</w:t>
            </w:r>
          </w:p>
        </w:tc>
      </w:tr>
    </w:tbl>
    <w:p w:rsidR="00E20447" w:rsidRDefault="00E20447" w:rsidP="00E20447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lv-LV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>
        <w:rPr>
          <w:rFonts w:ascii="Times New Roman" w:hAnsi="Times New Roman" w:cs="Times New Roman"/>
          <w:noProof/>
          <w:sz w:val="24"/>
          <w:szCs w:val="28"/>
          <w:lang w:val="de-AT" w:eastAsia="de-A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134620</wp:posOffset>
            </wp:positionV>
            <wp:extent cx="4381500" cy="2336165"/>
            <wp:effectExtent l="0" t="0" r="0" b="6985"/>
            <wp:wrapTight wrapText="bothSides">
              <wp:wrapPolygon edited="0">
                <wp:start x="94" y="0"/>
                <wp:lineTo x="94" y="21488"/>
                <wp:lineTo x="21506" y="21488"/>
                <wp:lineTo x="21506" y="0"/>
                <wp:lineTo x="94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973541" w:rsidRDefault="00973541" w:rsidP="00973541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E20447" w:rsidRDefault="00973541" w:rsidP="00D4672C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lang w:val="ru-RU"/>
        </w:rPr>
      </w:pPr>
      <w:r w:rsidRPr="00973541">
        <w:rPr>
          <w:rFonts w:ascii="Times New Roman" w:hAnsi="Times New Roman" w:cs="Times New Roman"/>
          <w:b/>
          <w:sz w:val="24"/>
          <w:szCs w:val="28"/>
          <w:lang w:val="ru-RU"/>
        </w:rPr>
        <w:t>Б</w:t>
      </w:r>
      <w:r w:rsidRPr="00973541">
        <w:rPr>
          <w:rFonts w:ascii="Times New Roman" w:hAnsi="Times New Roman" w:cs="Times New Roman"/>
          <w:b/>
          <w:sz w:val="24"/>
          <w:szCs w:val="28"/>
          <w:lang w:val="lv-LV"/>
        </w:rPr>
        <w:t>аллоны дыхательного аппарата</w:t>
      </w:r>
      <w:r w:rsidRPr="00973541">
        <w:rPr>
          <w:rFonts w:ascii="Times New Roman" w:hAnsi="Times New Roman" w:cs="Times New Roman"/>
          <w:sz w:val="24"/>
          <w:szCs w:val="28"/>
          <w:lang w:val="lv-LV"/>
        </w:rPr>
        <w:t xml:space="preserve"> должны содержать не менее 1200 л воздуха, при давлении 170 атм. Когда давление на манометре будет 50 то сработает сигнализация.</w:t>
      </w:r>
      <w:r w:rsidR="00D4672C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r w:rsidR="00D4672C" w:rsidRPr="00D4672C">
        <w:rPr>
          <w:rFonts w:ascii="Times New Roman" w:hAnsi="Times New Roman" w:cs="Times New Roman"/>
          <w:sz w:val="24"/>
          <w:lang w:val="ru-RU"/>
        </w:rPr>
        <w:t>Резервного давления воздуха хватит на 6-8 минут работы.</w:t>
      </w:r>
      <w:r w:rsidR="00D4672C">
        <w:rPr>
          <w:rFonts w:ascii="Times New Roman" w:hAnsi="Times New Roman" w:cs="Times New Roman"/>
          <w:sz w:val="24"/>
          <w:lang w:val="ru-RU"/>
        </w:rPr>
        <w:t xml:space="preserve"> </w:t>
      </w:r>
      <w:r w:rsidRPr="00973541">
        <w:rPr>
          <w:rFonts w:ascii="Times New Roman" w:hAnsi="Times New Roman" w:cs="Times New Roman"/>
          <w:sz w:val="24"/>
          <w:szCs w:val="28"/>
          <w:lang w:val="lv-LV"/>
        </w:rPr>
        <w:t>Кислорода в балоне примерно хватает на 30-40</w:t>
      </w:r>
      <w:r w:rsidR="00D4672C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r w:rsidRPr="00973541">
        <w:rPr>
          <w:rFonts w:ascii="Times New Roman" w:hAnsi="Times New Roman" w:cs="Times New Roman"/>
          <w:sz w:val="24"/>
          <w:szCs w:val="28"/>
          <w:lang w:val="lv-LV"/>
        </w:rPr>
        <w:t>мин.</w:t>
      </w:r>
      <w:r>
        <w:rPr>
          <w:rFonts w:ascii="Times New Roman" w:hAnsi="Times New Roman" w:cs="Times New Roman"/>
          <w:noProof/>
          <w:sz w:val="24"/>
          <w:szCs w:val="28"/>
          <w:lang w:val="ru-RU"/>
        </w:rPr>
        <w:t xml:space="preserve"> </w:t>
      </w:r>
      <w:r w:rsidRPr="00973541">
        <w:rPr>
          <w:rFonts w:ascii="Times New Roman" w:hAnsi="Times New Roman" w:cs="Times New Roman"/>
          <w:sz w:val="24"/>
          <w:lang w:val="ru-RU"/>
        </w:rPr>
        <w:t>Для каждого дыхательного аппарата должен быть предусмотрен гибкий огнестойкий предохранительный трос длиной около 30 м.</w:t>
      </w:r>
    </w:p>
    <w:p w:rsidR="00250965" w:rsidRDefault="00250965" w:rsidP="00D4672C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250965" w:rsidRPr="00250965" w:rsidRDefault="00250965" w:rsidP="00250965">
      <w:pPr>
        <w:shd w:val="clear" w:color="auto" w:fill="FFFFFF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250965">
        <w:rPr>
          <w:rFonts w:ascii="Times New Roman" w:hAnsi="Times New Roman" w:cs="Times New Roman"/>
          <w:spacing w:val="-5"/>
          <w:sz w:val="24"/>
          <w:szCs w:val="28"/>
          <w:lang w:val="ru-RU"/>
        </w:rPr>
        <w:t xml:space="preserve">Спринклеры в жилых и служебных </w:t>
      </w:r>
      <w:r w:rsidRPr="00250965">
        <w:rPr>
          <w:rFonts w:ascii="Times New Roman" w:hAnsi="Times New Roman" w:cs="Times New Roman"/>
          <w:spacing w:val="-3"/>
          <w:sz w:val="24"/>
          <w:szCs w:val="28"/>
          <w:lang w:val="ru-RU"/>
        </w:rPr>
        <w:t xml:space="preserve">помещениях должны срабатывать в интервале </w:t>
      </w:r>
      <w:r w:rsidRPr="00250965">
        <w:rPr>
          <w:rFonts w:ascii="Times New Roman" w:hAnsi="Times New Roman" w:cs="Times New Roman"/>
          <w:spacing w:val="-5"/>
          <w:sz w:val="24"/>
          <w:szCs w:val="28"/>
          <w:lang w:val="ru-RU"/>
        </w:rPr>
        <w:t>температур 68 — 79°С, за исключением спринк</w:t>
      </w:r>
      <w:r w:rsidRPr="00250965">
        <w:rPr>
          <w:rFonts w:ascii="Times New Roman" w:hAnsi="Times New Roman" w:cs="Times New Roman"/>
          <w:spacing w:val="-5"/>
          <w:sz w:val="24"/>
          <w:szCs w:val="28"/>
          <w:lang w:val="ru-RU"/>
        </w:rPr>
        <w:softHyphen/>
      </w:r>
      <w:r w:rsidRPr="00250965">
        <w:rPr>
          <w:rFonts w:ascii="Times New Roman" w:hAnsi="Times New Roman" w:cs="Times New Roman"/>
          <w:spacing w:val="-6"/>
          <w:sz w:val="24"/>
          <w:szCs w:val="28"/>
          <w:lang w:val="ru-RU"/>
        </w:rPr>
        <w:t xml:space="preserve">леров в сушильных и камбузных помещениях, где </w:t>
      </w:r>
      <w:r w:rsidRPr="00250965">
        <w:rPr>
          <w:rFonts w:ascii="Times New Roman" w:hAnsi="Times New Roman" w:cs="Times New Roman"/>
          <w:spacing w:val="-3"/>
          <w:sz w:val="24"/>
          <w:szCs w:val="28"/>
          <w:lang w:val="ru-RU"/>
        </w:rPr>
        <w:t>температура срабатывания может быть увеличе</w:t>
      </w:r>
      <w:r w:rsidRPr="00250965">
        <w:rPr>
          <w:rFonts w:ascii="Times New Roman" w:hAnsi="Times New Roman" w:cs="Times New Roman"/>
          <w:spacing w:val="-3"/>
          <w:sz w:val="24"/>
          <w:szCs w:val="28"/>
          <w:lang w:val="ru-RU"/>
        </w:rPr>
        <w:softHyphen/>
      </w:r>
      <w:r w:rsidRPr="00250965">
        <w:rPr>
          <w:rFonts w:ascii="Times New Roman" w:hAnsi="Times New Roman" w:cs="Times New Roman"/>
          <w:spacing w:val="-2"/>
          <w:sz w:val="24"/>
          <w:szCs w:val="28"/>
          <w:lang w:val="ru-RU"/>
        </w:rPr>
        <w:t xml:space="preserve">на до уровня, превышающего температуру у </w:t>
      </w:r>
      <w:r w:rsidRPr="00250965">
        <w:rPr>
          <w:rFonts w:ascii="Times New Roman" w:hAnsi="Times New Roman" w:cs="Times New Roman"/>
          <w:spacing w:val="-3"/>
          <w:sz w:val="24"/>
          <w:szCs w:val="28"/>
          <w:lang w:val="ru-RU"/>
        </w:rPr>
        <w:t>подволока не более чем на 30°С.</w:t>
      </w:r>
    </w:p>
    <w:p w:rsidR="00250965" w:rsidRDefault="00250965" w:rsidP="00D4672C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lv-LV"/>
        </w:rPr>
      </w:pPr>
    </w:p>
    <w:p w:rsidR="002A1CF6" w:rsidRDefault="002A1CF6" w:rsidP="00D4672C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lv-LV"/>
        </w:rPr>
      </w:pPr>
    </w:p>
    <w:p w:rsidR="002A1CF6" w:rsidRDefault="002A1CF6" w:rsidP="00D4672C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lv-LV"/>
        </w:rPr>
      </w:pPr>
    </w:p>
    <w:p w:rsidR="002A1CF6" w:rsidRDefault="002A1CF6" w:rsidP="00D4672C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lv-LV"/>
        </w:rPr>
      </w:pPr>
    </w:p>
    <w:p w:rsidR="002A1CF6" w:rsidRDefault="002A1CF6" w:rsidP="00D4672C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lv-LV"/>
        </w:rPr>
      </w:pPr>
    </w:p>
    <w:p w:rsidR="002A1CF6" w:rsidRDefault="002A1CF6" w:rsidP="00D4672C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8"/>
          <w:lang w:val="lv-LV"/>
        </w:rPr>
      </w:pPr>
    </w:p>
    <w:p w:rsidR="002A1CF6" w:rsidRPr="002A1CF6" w:rsidRDefault="002A1CF6" w:rsidP="002A1CF6">
      <w:pPr>
        <w:rPr>
          <w:rFonts w:ascii="Times New Roman" w:hAnsi="Times New Roman" w:cs="Times New Roman"/>
          <w:sz w:val="24"/>
          <w:szCs w:val="28"/>
          <w:lang w:val="lv-LV"/>
        </w:rPr>
      </w:pPr>
      <w:r w:rsidRPr="002A1CF6">
        <w:rPr>
          <w:shd w:val="clear" w:color="auto" w:fill="FFFFFF"/>
          <w:lang w:val="ru-RU"/>
        </w:rPr>
        <w:lastRenderedPageBreak/>
        <w:t>3-см. радар лучше использовать при плавании вблизи берегов и на шкалах до 12 миль и при более-менее нормальной погоде, при волнении моря до 5-6 баллов.</w:t>
      </w:r>
      <w:r w:rsidRPr="002A1CF6">
        <w:rPr>
          <w:lang w:val="ru-RU"/>
        </w:rPr>
        <w:br/>
      </w:r>
      <w:r w:rsidRPr="002A1CF6">
        <w:rPr>
          <w:shd w:val="clear" w:color="auto" w:fill="FFFFFF"/>
          <w:lang w:val="ru-RU"/>
        </w:rPr>
        <w:t>10-см. радар лучше использовать при плавании в открытом м</w:t>
      </w:r>
      <w:bookmarkStart w:id="6" w:name="_GoBack"/>
      <w:bookmarkEnd w:id="6"/>
      <w:r w:rsidRPr="002A1CF6">
        <w:rPr>
          <w:shd w:val="clear" w:color="auto" w:fill="FFFFFF"/>
          <w:lang w:val="ru-RU"/>
        </w:rPr>
        <w:t>оре ( океане ) на шкалах 6, 12, 24 мили. Он лучше работает на дальних расстояниях, фиксация цели лучше и разрешающая способность на больших дистанциях. В непогоду при соответствующих настройках тоже лучше себя ведет с целями.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Pr="002A1CF6">
        <w:rPr>
          <w:lang w:val="ru-RU"/>
        </w:rPr>
        <w:br/>
      </w:r>
      <w:r w:rsidRPr="002A1CF6">
        <w:rPr>
          <w:shd w:val="clear" w:color="auto" w:fill="FFFFFF"/>
          <w:lang w:val="ru-RU"/>
        </w:rPr>
        <w:t xml:space="preserve">Режимы </w:t>
      </w:r>
      <w:r>
        <w:rPr>
          <w:shd w:val="clear" w:color="auto" w:fill="FFFFFF"/>
        </w:rPr>
        <w:t>SP</w:t>
      </w:r>
      <w:r w:rsidRPr="002A1CF6">
        <w:rPr>
          <w:shd w:val="clear" w:color="auto" w:fill="FFFFFF"/>
          <w:lang w:val="ru-RU"/>
        </w:rPr>
        <w:t xml:space="preserve">, </w:t>
      </w:r>
      <w:r>
        <w:rPr>
          <w:shd w:val="clear" w:color="auto" w:fill="FFFFFF"/>
        </w:rPr>
        <w:t>MP</w:t>
      </w:r>
      <w:r w:rsidRPr="002A1CF6">
        <w:rPr>
          <w:shd w:val="clear" w:color="auto" w:fill="FFFFFF"/>
          <w:lang w:val="ru-RU"/>
        </w:rPr>
        <w:t xml:space="preserve"> лучше использовать при прибрежном плавании при нормальной погоде, </w:t>
      </w:r>
      <w:r>
        <w:rPr>
          <w:shd w:val="clear" w:color="auto" w:fill="FFFFFF"/>
        </w:rPr>
        <w:t>L</w:t>
      </w:r>
      <w:r w:rsidRPr="002A1CF6">
        <w:rPr>
          <w:shd w:val="clear" w:color="auto" w:fill="FFFFFF"/>
          <w:lang w:val="ru-RU"/>
        </w:rPr>
        <w:t>Р - в открытом море и при большой волне.</w:t>
      </w:r>
      <w:r w:rsidRPr="002A1CF6">
        <w:rPr>
          <w:lang w:val="ru-RU"/>
        </w:rPr>
        <w:br/>
      </w:r>
      <w:r w:rsidRPr="002A1CF6">
        <w:rPr>
          <w:shd w:val="clear" w:color="auto" w:fill="FFFFFF"/>
          <w:lang w:val="ru-RU"/>
        </w:rPr>
        <w:t>Это общий случай. Многое еще зависит и от антенны, и от конкретного радара, это нужно иметь в виду, и настраивать радар как надо, соответственно.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</w:p>
    <w:sectPr w:rsidR="002A1CF6" w:rsidRPr="002A1CF6" w:rsidSect="00864E9B">
      <w:pgSz w:w="12240" w:h="15840"/>
      <w:pgMar w:top="1134" w:right="851" w:bottom="426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4EEC"/>
    <w:multiLevelType w:val="hybridMultilevel"/>
    <w:tmpl w:val="0674DF24"/>
    <w:lvl w:ilvl="0" w:tplc="93DE34F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35338"/>
    <w:multiLevelType w:val="hybridMultilevel"/>
    <w:tmpl w:val="C180C24A"/>
    <w:lvl w:ilvl="0" w:tplc="93DE34F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476CF"/>
    <w:multiLevelType w:val="hybridMultilevel"/>
    <w:tmpl w:val="51E65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F7356"/>
    <w:multiLevelType w:val="hybridMultilevel"/>
    <w:tmpl w:val="12165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D5472"/>
    <w:multiLevelType w:val="hybridMultilevel"/>
    <w:tmpl w:val="6FA45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0361C"/>
    <w:multiLevelType w:val="hybridMultilevel"/>
    <w:tmpl w:val="140C5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F3FBF"/>
    <w:multiLevelType w:val="hybridMultilevel"/>
    <w:tmpl w:val="8CF065A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A9448EF"/>
    <w:multiLevelType w:val="hybridMultilevel"/>
    <w:tmpl w:val="9092B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4C3D42"/>
    <w:multiLevelType w:val="hybridMultilevel"/>
    <w:tmpl w:val="93A00A9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2D75580"/>
    <w:multiLevelType w:val="hybridMultilevel"/>
    <w:tmpl w:val="CE52BA1A"/>
    <w:lvl w:ilvl="0" w:tplc="93DE34F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5A74E2"/>
    <w:multiLevelType w:val="hybridMultilevel"/>
    <w:tmpl w:val="9654C25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EF4A39"/>
    <w:multiLevelType w:val="hybridMultilevel"/>
    <w:tmpl w:val="D4984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3C159B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9203E50"/>
    <w:multiLevelType w:val="hybridMultilevel"/>
    <w:tmpl w:val="810ABC1C"/>
    <w:lvl w:ilvl="0" w:tplc="93DE34F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220F8"/>
    <w:multiLevelType w:val="hybridMultilevel"/>
    <w:tmpl w:val="165C1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C65424"/>
    <w:multiLevelType w:val="hybridMultilevel"/>
    <w:tmpl w:val="3E36FACC"/>
    <w:lvl w:ilvl="0" w:tplc="93DE34F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2534E"/>
    <w:multiLevelType w:val="hybridMultilevel"/>
    <w:tmpl w:val="217CE59C"/>
    <w:lvl w:ilvl="0" w:tplc="93DE34F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B36125"/>
    <w:multiLevelType w:val="hybridMultilevel"/>
    <w:tmpl w:val="29341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FA7EB3"/>
    <w:multiLevelType w:val="hybridMultilevel"/>
    <w:tmpl w:val="D0389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A34C8E"/>
    <w:multiLevelType w:val="hybridMultilevel"/>
    <w:tmpl w:val="761A3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B77802"/>
    <w:multiLevelType w:val="singleLevel"/>
    <w:tmpl w:val="7B84F1BE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hint="default"/>
      </w:rPr>
    </w:lvl>
  </w:abstractNum>
  <w:abstractNum w:abstractNumId="21">
    <w:nsid w:val="54290260"/>
    <w:multiLevelType w:val="hybridMultilevel"/>
    <w:tmpl w:val="B64AB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41097D"/>
    <w:multiLevelType w:val="hybridMultilevel"/>
    <w:tmpl w:val="D8D2B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AA7E6A"/>
    <w:multiLevelType w:val="multilevel"/>
    <w:tmpl w:val="D5F0F4FA"/>
    <w:lvl w:ilvl="0">
      <w:start w:val="1"/>
      <w:numFmt w:val="decimal"/>
      <w:pStyle w:val="Heading1"/>
      <w:lvlText w:val="%1."/>
      <w:lvlJc w:val="left"/>
      <w:pPr>
        <w:tabs>
          <w:tab w:val="num" w:pos="349"/>
        </w:tabs>
        <w:ind w:left="34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tabs>
          <w:tab w:val="num" w:pos="731"/>
        </w:tabs>
        <w:ind w:left="7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02"/>
        </w:tabs>
        <w:ind w:left="11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113"/>
        </w:tabs>
        <w:ind w:left="11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84"/>
        </w:tabs>
        <w:ind w:left="14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95"/>
        </w:tabs>
        <w:ind w:left="14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6"/>
        </w:tabs>
        <w:ind w:left="18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37"/>
        </w:tabs>
        <w:ind w:left="2237" w:hanging="2160"/>
      </w:pPr>
      <w:rPr>
        <w:rFonts w:hint="default"/>
      </w:rPr>
    </w:lvl>
  </w:abstractNum>
  <w:abstractNum w:abstractNumId="24">
    <w:nsid w:val="6D1931AA"/>
    <w:multiLevelType w:val="hybridMultilevel"/>
    <w:tmpl w:val="E72AC8CE"/>
    <w:lvl w:ilvl="0" w:tplc="93DE34F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D9132A"/>
    <w:multiLevelType w:val="hybridMultilevel"/>
    <w:tmpl w:val="B87CE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A914B9"/>
    <w:multiLevelType w:val="hybridMultilevel"/>
    <w:tmpl w:val="377C17AE"/>
    <w:lvl w:ilvl="0" w:tplc="1292BD8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C55E50DE"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22"/>
  </w:num>
  <w:num w:numId="2">
    <w:abstractNumId w:val="23"/>
  </w:num>
  <w:num w:numId="3">
    <w:abstractNumId w:val="26"/>
  </w:num>
  <w:num w:numId="4">
    <w:abstractNumId w:val="11"/>
  </w:num>
  <w:num w:numId="5">
    <w:abstractNumId w:val="12"/>
  </w:num>
  <w:num w:numId="6">
    <w:abstractNumId w:val="20"/>
  </w:num>
  <w:num w:numId="7">
    <w:abstractNumId w:val="10"/>
  </w:num>
  <w:num w:numId="8">
    <w:abstractNumId w:val="7"/>
  </w:num>
  <w:num w:numId="9">
    <w:abstractNumId w:val="4"/>
  </w:num>
  <w:num w:numId="10">
    <w:abstractNumId w:val="19"/>
  </w:num>
  <w:num w:numId="11">
    <w:abstractNumId w:val="14"/>
  </w:num>
  <w:num w:numId="12">
    <w:abstractNumId w:val="17"/>
  </w:num>
  <w:num w:numId="13">
    <w:abstractNumId w:val="0"/>
  </w:num>
  <w:num w:numId="14">
    <w:abstractNumId w:val="2"/>
  </w:num>
  <w:num w:numId="15">
    <w:abstractNumId w:val="3"/>
  </w:num>
  <w:num w:numId="16">
    <w:abstractNumId w:val="5"/>
  </w:num>
  <w:num w:numId="17">
    <w:abstractNumId w:val="13"/>
  </w:num>
  <w:num w:numId="18">
    <w:abstractNumId w:val="9"/>
  </w:num>
  <w:num w:numId="19">
    <w:abstractNumId w:val="15"/>
  </w:num>
  <w:num w:numId="20">
    <w:abstractNumId w:val="1"/>
  </w:num>
  <w:num w:numId="21">
    <w:abstractNumId w:val="16"/>
  </w:num>
  <w:num w:numId="22">
    <w:abstractNumId w:val="24"/>
  </w:num>
  <w:num w:numId="23">
    <w:abstractNumId w:val="25"/>
  </w:num>
  <w:num w:numId="24">
    <w:abstractNumId w:val="6"/>
  </w:num>
  <w:num w:numId="25">
    <w:abstractNumId w:val="21"/>
  </w:num>
  <w:num w:numId="26">
    <w:abstractNumId w:val="18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compat/>
  <w:rsids>
    <w:rsidRoot w:val="00DD79B6"/>
    <w:rsid w:val="00002C42"/>
    <w:rsid w:val="0000453B"/>
    <w:rsid w:val="00051B23"/>
    <w:rsid w:val="00054EE4"/>
    <w:rsid w:val="00064A81"/>
    <w:rsid w:val="00075E1C"/>
    <w:rsid w:val="0009334D"/>
    <w:rsid w:val="000A54CE"/>
    <w:rsid w:val="000C0AF6"/>
    <w:rsid w:val="000E35B1"/>
    <w:rsid w:val="000E6193"/>
    <w:rsid w:val="001163B6"/>
    <w:rsid w:val="00171F31"/>
    <w:rsid w:val="0019113B"/>
    <w:rsid w:val="001C11A0"/>
    <w:rsid w:val="001D5D8D"/>
    <w:rsid w:val="001E035E"/>
    <w:rsid w:val="00214EC0"/>
    <w:rsid w:val="00234BF0"/>
    <w:rsid w:val="00250965"/>
    <w:rsid w:val="00272784"/>
    <w:rsid w:val="00296E62"/>
    <w:rsid w:val="002A1CF6"/>
    <w:rsid w:val="00304EDA"/>
    <w:rsid w:val="00354FD9"/>
    <w:rsid w:val="0036376B"/>
    <w:rsid w:val="0038552E"/>
    <w:rsid w:val="00393A27"/>
    <w:rsid w:val="003A4B0F"/>
    <w:rsid w:val="004156B7"/>
    <w:rsid w:val="0042324A"/>
    <w:rsid w:val="00475AF4"/>
    <w:rsid w:val="00483A8B"/>
    <w:rsid w:val="004C4DA5"/>
    <w:rsid w:val="004D1220"/>
    <w:rsid w:val="004D28E8"/>
    <w:rsid w:val="00525C4B"/>
    <w:rsid w:val="00526EBB"/>
    <w:rsid w:val="00577810"/>
    <w:rsid w:val="005C3C71"/>
    <w:rsid w:val="005E1544"/>
    <w:rsid w:val="005F4D3D"/>
    <w:rsid w:val="0061090D"/>
    <w:rsid w:val="00681CD4"/>
    <w:rsid w:val="006B384F"/>
    <w:rsid w:val="006B7351"/>
    <w:rsid w:val="006C0C7A"/>
    <w:rsid w:val="006E586F"/>
    <w:rsid w:val="00746E1C"/>
    <w:rsid w:val="00753A9A"/>
    <w:rsid w:val="00753EB7"/>
    <w:rsid w:val="007E3F27"/>
    <w:rsid w:val="007E69A4"/>
    <w:rsid w:val="008002A7"/>
    <w:rsid w:val="00804CBE"/>
    <w:rsid w:val="00820C70"/>
    <w:rsid w:val="00826A2D"/>
    <w:rsid w:val="00840C62"/>
    <w:rsid w:val="00843486"/>
    <w:rsid w:val="00844278"/>
    <w:rsid w:val="00864E9B"/>
    <w:rsid w:val="00886182"/>
    <w:rsid w:val="008B5ED2"/>
    <w:rsid w:val="0095223D"/>
    <w:rsid w:val="00966198"/>
    <w:rsid w:val="00973541"/>
    <w:rsid w:val="0098348C"/>
    <w:rsid w:val="009B5DF8"/>
    <w:rsid w:val="009B6E15"/>
    <w:rsid w:val="009E720A"/>
    <w:rsid w:val="00A02EB7"/>
    <w:rsid w:val="00A37BD6"/>
    <w:rsid w:val="00AA73CD"/>
    <w:rsid w:val="00B61D98"/>
    <w:rsid w:val="00BA0CD8"/>
    <w:rsid w:val="00BA65C6"/>
    <w:rsid w:val="00BB5B40"/>
    <w:rsid w:val="00C46B62"/>
    <w:rsid w:val="00C47078"/>
    <w:rsid w:val="00CA49A7"/>
    <w:rsid w:val="00CE13CA"/>
    <w:rsid w:val="00CE5164"/>
    <w:rsid w:val="00CF44F9"/>
    <w:rsid w:val="00CF5A16"/>
    <w:rsid w:val="00D16B0F"/>
    <w:rsid w:val="00D22F45"/>
    <w:rsid w:val="00D23C0C"/>
    <w:rsid w:val="00D4672C"/>
    <w:rsid w:val="00D94DF6"/>
    <w:rsid w:val="00DB507B"/>
    <w:rsid w:val="00DD79B6"/>
    <w:rsid w:val="00E20447"/>
    <w:rsid w:val="00E32FA2"/>
    <w:rsid w:val="00EC21F3"/>
    <w:rsid w:val="00EC6969"/>
    <w:rsid w:val="00EE250E"/>
    <w:rsid w:val="00EF349A"/>
    <w:rsid w:val="00EF7C66"/>
    <w:rsid w:val="00F2699D"/>
    <w:rsid w:val="00F30E80"/>
    <w:rsid w:val="00F60832"/>
    <w:rsid w:val="00F77EEC"/>
    <w:rsid w:val="00F85BBB"/>
    <w:rsid w:val="00FA60CB"/>
    <w:rsid w:val="00FC6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3B6"/>
  </w:style>
  <w:style w:type="paragraph" w:styleId="Heading1">
    <w:name w:val="heading 1"/>
    <w:basedOn w:val="Normal"/>
    <w:next w:val="Normal"/>
    <w:link w:val="Heading1Char"/>
    <w:qFormat/>
    <w:rsid w:val="00F2699D"/>
    <w:pPr>
      <w:keepNext/>
      <w:numPr>
        <w:numId w:val="2"/>
      </w:numPr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val="ru-RU"/>
    </w:rPr>
  </w:style>
  <w:style w:type="paragraph" w:styleId="Heading2">
    <w:name w:val="heading 2"/>
    <w:basedOn w:val="Normal"/>
    <w:next w:val="Normal"/>
    <w:link w:val="Heading2Char"/>
    <w:autoRedefine/>
    <w:qFormat/>
    <w:rsid w:val="00820C70"/>
    <w:pPr>
      <w:keepNext/>
      <w:numPr>
        <w:ilvl w:val="1"/>
      </w:numPr>
      <w:tabs>
        <w:tab w:val="num" w:pos="720"/>
        <w:tab w:val="num" w:pos="851"/>
      </w:tabs>
      <w:spacing w:before="240" w:after="60" w:line="240" w:lineRule="auto"/>
      <w:ind w:left="720" w:hanging="720"/>
      <w:jc w:val="center"/>
      <w:outlineLvl w:val="1"/>
    </w:pPr>
    <w:rPr>
      <w:rFonts w:ascii="Arial" w:eastAsia="Times New Roman" w:hAnsi="Arial" w:cs="Arial"/>
      <w:b/>
      <w:iCs/>
      <w:sz w:val="24"/>
      <w:szCs w:val="24"/>
      <w:lang w:val="ru-RU"/>
    </w:rPr>
  </w:style>
  <w:style w:type="paragraph" w:styleId="Heading3">
    <w:name w:val="heading 3"/>
    <w:basedOn w:val="Normal"/>
    <w:next w:val="Normal"/>
    <w:link w:val="Heading3Char"/>
    <w:autoRedefine/>
    <w:qFormat/>
    <w:rsid w:val="00F2699D"/>
    <w:pPr>
      <w:keepNext/>
      <w:numPr>
        <w:ilvl w:val="2"/>
        <w:numId w:val="2"/>
      </w:numPr>
      <w:tabs>
        <w:tab w:val="clear" w:pos="731"/>
        <w:tab w:val="num" w:pos="900"/>
      </w:tabs>
      <w:spacing w:before="240" w:after="60" w:line="240" w:lineRule="auto"/>
      <w:jc w:val="both"/>
      <w:outlineLvl w:val="2"/>
    </w:pPr>
    <w:rPr>
      <w:rFonts w:ascii="Arial" w:eastAsia="Times New Roman" w:hAnsi="Arial" w:cs="Times New Roman"/>
      <w:b/>
      <w:bCs/>
      <w:sz w:val="24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F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2FA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F2699D"/>
    <w:rPr>
      <w:rFonts w:ascii="Arial" w:eastAsia="Times New Roman" w:hAnsi="Arial" w:cs="Times New Roman"/>
      <w:b/>
      <w:kern w:val="28"/>
      <w:sz w:val="28"/>
      <w:szCs w:val="20"/>
      <w:lang w:val="ru-RU"/>
    </w:rPr>
  </w:style>
  <w:style w:type="character" w:customStyle="1" w:styleId="Heading2Char">
    <w:name w:val="Heading 2 Char"/>
    <w:basedOn w:val="DefaultParagraphFont"/>
    <w:link w:val="Heading2"/>
    <w:rsid w:val="00820C70"/>
    <w:rPr>
      <w:rFonts w:ascii="Arial" w:eastAsia="Times New Roman" w:hAnsi="Arial" w:cs="Arial"/>
      <w:b/>
      <w:iCs/>
      <w:sz w:val="24"/>
      <w:szCs w:val="24"/>
      <w:lang w:val="ru-RU"/>
    </w:rPr>
  </w:style>
  <w:style w:type="character" w:customStyle="1" w:styleId="Heading3Char">
    <w:name w:val="Heading 3 Char"/>
    <w:basedOn w:val="DefaultParagraphFont"/>
    <w:link w:val="Heading3"/>
    <w:rsid w:val="00F2699D"/>
    <w:rPr>
      <w:rFonts w:ascii="Arial" w:eastAsia="Times New Roman" w:hAnsi="Arial" w:cs="Times New Roman"/>
      <w:b/>
      <w:bCs/>
      <w:sz w:val="24"/>
      <w:szCs w:val="20"/>
      <w:lang w:val="ru-RU"/>
    </w:rPr>
  </w:style>
  <w:style w:type="character" w:customStyle="1" w:styleId="apple-converted-space">
    <w:name w:val="apple-converted-space"/>
    <w:basedOn w:val="DefaultParagraphFont"/>
    <w:rsid w:val="00483A8B"/>
  </w:style>
  <w:style w:type="character" w:styleId="Hyperlink">
    <w:name w:val="Hyperlink"/>
    <w:basedOn w:val="DefaultParagraphFont"/>
    <w:uiPriority w:val="99"/>
    <w:semiHidden/>
    <w:unhideWhenUsed/>
    <w:rsid w:val="00483A8B"/>
    <w:rPr>
      <w:color w:val="0000FF"/>
      <w:u w:val="single"/>
    </w:rPr>
  </w:style>
  <w:style w:type="paragraph" w:customStyle="1" w:styleId="illustr">
    <w:name w:val="illustr"/>
    <w:rsid w:val="00296E62"/>
    <w:pPr>
      <w:framePr w:hSpace="113" w:wrap="around" w:vAnchor="text" w:hAnchor="margin" w:xAlign="right" w:y="143" w:anchorLock="1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styleId="Strong">
    <w:name w:val="Strong"/>
    <w:basedOn w:val="DefaultParagraphFont"/>
    <w:uiPriority w:val="22"/>
    <w:qFormat/>
    <w:rsid w:val="00844278"/>
    <w:rPr>
      <w:b/>
      <w:bCs/>
    </w:rPr>
  </w:style>
  <w:style w:type="character" w:customStyle="1" w:styleId="djcatcategory">
    <w:name w:val="djcat_category"/>
    <w:basedOn w:val="DefaultParagraphFont"/>
    <w:rsid w:val="000C0AF6"/>
  </w:style>
  <w:style w:type="paragraph" w:styleId="NormalWeb">
    <w:name w:val="Normal (Web)"/>
    <w:basedOn w:val="Normal"/>
    <w:uiPriority w:val="99"/>
    <w:semiHidden/>
    <w:unhideWhenUsed/>
    <w:rsid w:val="000C0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BA0CD8"/>
    <w:rPr>
      <w:i/>
      <w:iCs/>
      <w:color w:val="808080" w:themeColor="text1" w:themeTint="7F"/>
    </w:rPr>
  </w:style>
  <w:style w:type="table" w:styleId="TableGrid">
    <w:name w:val="Table Grid"/>
    <w:basedOn w:val="TableNormal"/>
    <w:uiPriority w:val="59"/>
    <w:rsid w:val="00FC6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3">
    <w:name w:val="Body Text Indent 3"/>
    <w:basedOn w:val="Normal"/>
    <w:link w:val="BodyTextIndent3Char"/>
    <w:rsid w:val="00864E9B"/>
    <w:pPr>
      <w:shd w:val="clear" w:color="auto" w:fill="FFFFFF"/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8"/>
      <w:szCs w:val="28"/>
      <w:lang w:val="ru-RU"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864E9B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val="ru-RU" w:eastAsia="ru-RU"/>
    </w:rPr>
  </w:style>
  <w:style w:type="character" w:styleId="PageNumber">
    <w:name w:val="page number"/>
    <w:basedOn w:val="DefaultParagraphFont"/>
    <w:rsid w:val="00864E9B"/>
  </w:style>
  <w:style w:type="paragraph" w:customStyle="1" w:styleId="Normal1">
    <w:name w:val="Normal1"/>
    <w:rsid w:val="00864E9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E9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E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2699D"/>
    <w:pPr>
      <w:keepNext/>
      <w:numPr>
        <w:numId w:val="2"/>
      </w:numPr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val="ru-RU"/>
    </w:rPr>
  </w:style>
  <w:style w:type="paragraph" w:styleId="Heading2">
    <w:name w:val="heading 2"/>
    <w:basedOn w:val="Normal"/>
    <w:next w:val="Normal"/>
    <w:link w:val="Heading2Char"/>
    <w:autoRedefine/>
    <w:qFormat/>
    <w:rsid w:val="00820C70"/>
    <w:pPr>
      <w:keepNext/>
      <w:numPr>
        <w:ilvl w:val="1"/>
      </w:numPr>
      <w:tabs>
        <w:tab w:val="num" w:pos="720"/>
        <w:tab w:val="num" w:pos="851"/>
      </w:tabs>
      <w:spacing w:before="240" w:after="60" w:line="240" w:lineRule="auto"/>
      <w:ind w:left="720" w:hanging="720"/>
      <w:jc w:val="center"/>
      <w:outlineLvl w:val="1"/>
    </w:pPr>
    <w:rPr>
      <w:rFonts w:ascii="Arial" w:eastAsia="Times New Roman" w:hAnsi="Arial" w:cs="Arial"/>
      <w:b/>
      <w:iCs/>
      <w:sz w:val="24"/>
      <w:szCs w:val="24"/>
      <w:lang w:val="ru-RU"/>
    </w:rPr>
  </w:style>
  <w:style w:type="paragraph" w:styleId="Heading3">
    <w:name w:val="heading 3"/>
    <w:basedOn w:val="Normal"/>
    <w:next w:val="Normal"/>
    <w:link w:val="Heading3Char"/>
    <w:autoRedefine/>
    <w:qFormat/>
    <w:rsid w:val="00F2699D"/>
    <w:pPr>
      <w:keepNext/>
      <w:numPr>
        <w:ilvl w:val="2"/>
        <w:numId w:val="2"/>
      </w:numPr>
      <w:tabs>
        <w:tab w:val="clear" w:pos="731"/>
        <w:tab w:val="num" w:pos="900"/>
      </w:tabs>
      <w:spacing w:before="240" w:after="60" w:line="240" w:lineRule="auto"/>
      <w:jc w:val="both"/>
      <w:outlineLvl w:val="2"/>
    </w:pPr>
    <w:rPr>
      <w:rFonts w:ascii="Arial" w:eastAsia="Times New Roman" w:hAnsi="Arial" w:cs="Times New Roman"/>
      <w:b/>
      <w:bCs/>
      <w:sz w:val="24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F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2FA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F2699D"/>
    <w:rPr>
      <w:rFonts w:ascii="Arial" w:eastAsia="Times New Roman" w:hAnsi="Arial" w:cs="Times New Roman"/>
      <w:b/>
      <w:kern w:val="28"/>
      <w:sz w:val="28"/>
      <w:szCs w:val="20"/>
      <w:lang w:val="ru-RU"/>
    </w:rPr>
  </w:style>
  <w:style w:type="character" w:customStyle="1" w:styleId="Heading2Char">
    <w:name w:val="Heading 2 Char"/>
    <w:basedOn w:val="DefaultParagraphFont"/>
    <w:link w:val="Heading2"/>
    <w:rsid w:val="00820C70"/>
    <w:rPr>
      <w:rFonts w:ascii="Arial" w:eastAsia="Times New Roman" w:hAnsi="Arial" w:cs="Arial"/>
      <w:b/>
      <w:iCs/>
      <w:sz w:val="24"/>
      <w:szCs w:val="24"/>
      <w:lang w:val="ru-RU"/>
    </w:rPr>
  </w:style>
  <w:style w:type="character" w:customStyle="1" w:styleId="Heading3Char">
    <w:name w:val="Heading 3 Char"/>
    <w:basedOn w:val="DefaultParagraphFont"/>
    <w:link w:val="Heading3"/>
    <w:rsid w:val="00F2699D"/>
    <w:rPr>
      <w:rFonts w:ascii="Arial" w:eastAsia="Times New Roman" w:hAnsi="Arial" w:cs="Times New Roman"/>
      <w:b/>
      <w:bCs/>
      <w:sz w:val="24"/>
      <w:szCs w:val="20"/>
      <w:lang w:val="ru-RU"/>
    </w:rPr>
  </w:style>
  <w:style w:type="character" w:customStyle="1" w:styleId="apple-converted-space">
    <w:name w:val="apple-converted-space"/>
    <w:basedOn w:val="DefaultParagraphFont"/>
    <w:rsid w:val="00483A8B"/>
  </w:style>
  <w:style w:type="character" w:styleId="Hyperlink">
    <w:name w:val="Hyperlink"/>
    <w:basedOn w:val="DefaultParagraphFont"/>
    <w:uiPriority w:val="99"/>
    <w:semiHidden/>
    <w:unhideWhenUsed/>
    <w:rsid w:val="00483A8B"/>
    <w:rPr>
      <w:color w:val="0000FF"/>
      <w:u w:val="single"/>
    </w:rPr>
  </w:style>
  <w:style w:type="paragraph" w:customStyle="1" w:styleId="illustr">
    <w:name w:val="illustr"/>
    <w:rsid w:val="00296E62"/>
    <w:pPr>
      <w:framePr w:hSpace="113" w:wrap="around" w:vAnchor="text" w:hAnchor="margin" w:xAlign="right" w:y="143" w:anchorLock="1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styleId="Strong">
    <w:name w:val="Strong"/>
    <w:basedOn w:val="DefaultParagraphFont"/>
    <w:uiPriority w:val="22"/>
    <w:qFormat/>
    <w:rsid w:val="00844278"/>
    <w:rPr>
      <w:b/>
      <w:bCs/>
    </w:rPr>
  </w:style>
  <w:style w:type="character" w:customStyle="1" w:styleId="djcatcategory">
    <w:name w:val="djcat_category"/>
    <w:basedOn w:val="DefaultParagraphFont"/>
    <w:rsid w:val="000C0AF6"/>
  </w:style>
  <w:style w:type="paragraph" w:styleId="NormalWeb">
    <w:name w:val="Normal (Web)"/>
    <w:basedOn w:val="Normal"/>
    <w:uiPriority w:val="99"/>
    <w:semiHidden/>
    <w:unhideWhenUsed/>
    <w:rsid w:val="000C0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BA0CD8"/>
    <w:rPr>
      <w:i/>
      <w:iCs/>
      <w:color w:val="808080" w:themeColor="text1" w:themeTint="7F"/>
    </w:rPr>
  </w:style>
  <w:style w:type="table" w:styleId="TableGrid">
    <w:name w:val="Table Grid"/>
    <w:basedOn w:val="TableNormal"/>
    <w:uiPriority w:val="59"/>
    <w:rsid w:val="00FC6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3">
    <w:name w:val="Body Text Indent 3"/>
    <w:basedOn w:val="Normal"/>
    <w:link w:val="BodyTextIndent3Char"/>
    <w:rsid w:val="00864E9B"/>
    <w:pPr>
      <w:shd w:val="clear" w:color="auto" w:fill="FFFFFF"/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8"/>
      <w:szCs w:val="28"/>
      <w:lang w:val="ru-RU"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864E9B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val="ru-RU" w:eastAsia="ru-RU"/>
    </w:rPr>
  </w:style>
  <w:style w:type="character" w:styleId="PageNumber">
    <w:name w:val="page number"/>
    <w:basedOn w:val="DefaultParagraphFont"/>
    <w:rsid w:val="00864E9B"/>
  </w:style>
  <w:style w:type="paragraph" w:customStyle="1" w:styleId="Normal1">
    <w:name w:val="Normal1"/>
    <w:rsid w:val="00864E9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E9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E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0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707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0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76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image" Target="media/image35.jpeg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hyperlink" Target="http://ru.wikipedia.org/wiki/%D0%A6%D0%B5%D0%BF%D1%8C" TargetMode="External"/><Relationship Id="rId68" Type="http://schemas.openxmlformats.org/officeDocument/2006/relationships/image" Target="media/image60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58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hyperlink" Target="http://ru.wikipedia.org/wiki/%D0%93%D0%B0%D0%BA_(%D0%BA%D1%80%D1%8E%D0%BA)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57.png"/><Relationship Id="rId73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hyperlink" Target="http://ru.wikipedia.org/wiki/%C3%EB%E0%E3%EE%EB%FC-%E3%E0%EA" TargetMode="External"/><Relationship Id="rId69" Type="http://schemas.openxmlformats.org/officeDocument/2006/relationships/image" Target="media/image6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59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hyperlink" Target="http://ru.wikipedia.org/wiki/%D0%A2%D1%80%D0%BE%D1%81" TargetMode="External"/><Relationship Id="rId70" Type="http://schemas.openxmlformats.org/officeDocument/2006/relationships/image" Target="media/image62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6892</Words>
  <Characters>43421</Characters>
  <Application>Microsoft Office Word</Application>
  <DocSecurity>0</DocSecurity>
  <Lines>361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AlexP</dc:creator>
  <cp:keywords/>
  <dc:description/>
  <cp:lastModifiedBy>bridge</cp:lastModifiedBy>
  <cp:revision>37</cp:revision>
  <dcterms:created xsi:type="dcterms:W3CDTF">2013-07-18T12:12:00Z</dcterms:created>
  <dcterms:modified xsi:type="dcterms:W3CDTF">2016-09-23T14:13:00Z</dcterms:modified>
</cp:coreProperties>
</file>